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F76A12" w14:textId="08415C1C" w:rsidR="006472F2" w:rsidRDefault="00FC15AA">
      <w:pPr>
        <w:pStyle w:val="Heading1"/>
      </w:pPr>
      <w:r>
        <w:t>LESSON</w:t>
      </w:r>
      <w:r w:rsidR="00B45700">
        <w:t xml:space="preserve"> </w:t>
      </w:r>
      <w:r>
        <w:t>PLAN</w:t>
      </w:r>
      <w:r w:rsidR="00B45700">
        <w:t xml:space="preserve"> </w:t>
      </w:r>
      <w:r>
        <w:t>OF</w:t>
      </w:r>
      <w:r w:rsidR="00B45700">
        <w:t xml:space="preserve"> </w:t>
      </w:r>
      <w:r>
        <w:t>SESSION:</w:t>
      </w:r>
      <w:r w:rsidR="008A10CC">
        <w:t xml:space="preserve"> </w:t>
      </w:r>
      <w:r>
        <w:t>20</w:t>
      </w:r>
      <w:r w:rsidR="00092F74">
        <w:t>25- 26</w:t>
      </w:r>
    </w:p>
    <w:p w14:paraId="31AD226C" w14:textId="52E6FCC3" w:rsidR="006472F2" w:rsidRDefault="008A10CC" w:rsidP="008A10CC">
      <w:pPr>
        <w:pStyle w:val="BodyText"/>
        <w:ind w:left="720"/>
      </w:pPr>
      <w:r>
        <w:t>Semester: Even</w:t>
      </w:r>
      <w:r w:rsidR="00B51B58">
        <w:tab/>
      </w:r>
      <w:r w:rsidR="00B51B58">
        <w:tab/>
      </w:r>
      <w:r w:rsidR="00B51B58">
        <w:tab/>
      </w:r>
      <w:r w:rsidR="00B51B58">
        <w:tab/>
      </w:r>
      <w:r w:rsidR="00B51B58">
        <w:tab/>
        <w:t xml:space="preserve">    </w:t>
      </w:r>
      <w:r>
        <w:t xml:space="preserve"> </w:t>
      </w:r>
      <w:r w:rsidR="00FC15AA">
        <w:t>Subject:</w:t>
      </w:r>
      <w:r>
        <w:t xml:space="preserve"> </w:t>
      </w:r>
      <w:r w:rsidR="00B84282">
        <w:t xml:space="preserve">IT Application in Business </w:t>
      </w:r>
    </w:p>
    <w:p w14:paraId="5A0E5E5A" w14:textId="4F079F83" w:rsidR="006472F2" w:rsidRDefault="00FC15AA">
      <w:pPr>
        <w:pStyle w:val="BodyText"/>
        <w:tabs>
          <w:tab w:val="left" w:pos="5981"/>
        </w:tabs>
        <w:spacing w:before="202" w:line="405" w:lineRule="auto"/>
        <w:ind w:left="720" w:right="2471"/>
      </w:pPr>
      <w:r>
        <w:t>For the month of</w:t>
      </w:r>
      <w:r w:rsidR="00B45700">
        <w:t xml:space="preserve"> Jan to April</w:t>
      </w:r>
      <w:r>
        <w:tab/>
        <w:t>Class:</w:t>
      </w:r>
      <w:r w:rsidR="008A10CC">
        <w:t xml:space="preserve"> </w:t>
      </w:r>
      <w:r>
        <w:t>M.Com</w:t>
      </w:r>
      <w:r w:rsidR="008A10CC">
        <w:t xml:space="preserve"> </w:t>
      </w:r>
      <w:r w:rsidR="00E32F16">
        <w:t xml:space="preserve">final </w:t>
      </w:r>
      <w:r>
        <w:t>Year N</w:t>
      </w:r>
      <w:r w:rsidR="008A10CC">
        <w:t xml:space="preserve">ame of </w:t>
      </w:r>
      <w:r w:rsidR="00E32F16">
        <w:t xml:space="preserve">Assistant Professor </w:t>
      </w:r>
      <w:r w:rsidR="0069549C">
        <w:t xml:space="preserve">– Dr. Poonam Bhardwaj </w:t>
      </w:r>
    </w:p>
    <w:tbl>
      <w:tblPr>
        <w:tblW w:w="0" w:type="auto"/>
        <w:tblInd w:w="4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0"/>
        <w:gridCol w:w="1272"/>
        <w:gridCol w:w="3831"/>
        <w:gridCol w:w="1699"/>
        <w:gridCol w:w="2409"/>
      </w:tblGrid>
      <w:tr w:rsidR="006472F2" w14:paraId="01167BC8" w14:textId="77777777" w:rsidTr="00701FBD">
        <w:trPr>
          <w:trHeight w:val="892"/>
        </w:trPr>
        <w:tc>
          <w:tcPr>
            <w:tcW w:w="710" w:type="dxa"/>
          </w:tcPr>
          <w:p w14:paraId="744689B8" w14:textId="77777777" w:rsidR="006472F2" w:rsidRDefault="00FC15AA">
            <w:pPr>
              <w:pStyle w:val="TableParagraph"/>
              <w:spacing w:before="0" w:line="262" w:lineRule="exact"/>
              <w:ind w:left="6" w:right="4"/>
              <w:jc w:val="center"/>
            </w:pPr>
            <w:proofErr w:type="spellStart"/>
            <w:r>
              <w:rPr>
                <w:spacing w:val="-2"/>
              </w:rPr>
              <w:t>S.No</w:t>
            </w:r>
            <w:proofErr w:type="spellEnd"/>
            <w:r>
              <w:rPr>
                <w:spacing w:val="-2"/>
              </w:rPr>
              <w:t>.</w:t>
            </w:r>
          </w:p>
        </w:tc>
        <w:tc>
          <w:tcPr>
            <w:tcW w:w="1272" w:type="dxa"/>
          </w:tcPr>
          <w:p w14:paraId="511E4EAE" w14:textId="77777777" w:rsidR="006472F2" w:rsidRDefault="00FC15AA">
            <w:pPr>
              <w:pStyle w:val="TableParagraph"/>
              <w:spacing w:before="0" w:line="262" w:lineRule="exact"/>
              <w:ind w:left="11" w:right="4"/>
              <w:jc w:val="center"/>
            </w:pPr>
            <w:r>
              <w:rPr>
                <w:spacing w:val="-2"/>
              </w:rPr>
              <w:t>Month</w:t>
            </w:r>
          </w:p>
        </w:tc>
        <w:tc>
          <w:tcPr>
            <w:tcW w:w="3831" w:type="dxa"/>
          </w:tcPr>
          <w:p w14:paraId="12BD465A" w14:textId="77777777" w:rsidR="006472F2" w:rsidRDefault="00FC15AA" w:rsidP="007369BB">
            <w:pPr>
              <w:pStyle w:val="TableParagraph"/>
              <w:spacing w:before="0" w:line="262" w:lineRule="exact"/>
              <w:ind w:left="133" w:right="154"/>
            </w:pPr>
            <w:r>
              <w:t>Topic/Chapter</w:t>
            </w:r>
            <w:r w:rsidR="008A10CC">
              <w:t xml:space="preserve"> </w:t>
            </w:r>
            <w:r>
              <w:t>to</w:t>
            </w:r>
            <w:r w:rsidR="008A10CC">
              <w:t xml:space="preserve"> </w:t>
            </w:r>
            <w:r>
              <w:t>be</w:t>
            </w:r>
            <w:r w:rsidR="008A10CC">
              <w:t xml:space="preserve"> </w:t>
            </w:r>
            <w:r>
              <w:rPr>
                <w:spacing w:val="-2"/>
              </w:rPr>
              <w:t>covered</w:t>
            </w:r>
          </w:p>
        </w:tc>
        <w:tc>
          <w:tcPr>
            <w:tcW w:w="1699" w:type="dxa"/>
          </w:tcPr>
          <w:p w14:paraId="024095B5" w14:textId="77777777" w:rsidR="006472F2" w:rsidRDefault="00FC15AA">
            <w:pPr>
              <w:pStyle w:val="TableParagraph"/>
              <w:spacing w:before="0"/>
              <w:ind w:left="270" w:right="260" w:hanging="3"/>
              <w:jc w:val="center"/>
            </w:pPr>
            <w:r>
              <w:rPr>
                <w:spacing w:val="-2"/>
              </w:rPr>
              <w:t xml:space="preserve">Academic </w:t>
            </w:r>
            <w:r>
              <w:t>activity</w:t>
            </w:r>
            <w:r w:rsidR="008A10CC">
              <w:t xml:space="preserve"> </w:t>
            </w:r>
            <w:r>
              <w:t>to</w:t>
            </w:r>
            <w:r w:rsidR="008A10CC">
              <w:t xml:space="preserve"> </w:t>
            </w:r>
            <w:r>
              <w:t xml:space="preserve">be </w:t>
            </w:r>
            <w:r>
              <w:rPr>
                <w:spacing w:val="-2"/>
              </w:rPr>
              <w:t>organized</w:t>
            </w:r>
          </w:p>
        </w:tc>
        <w:tc>
          <w:tcPr>
            <w:tcW w:w="2409" w:type="dxa"/>
          </w:tcPr>
          <w:p w14:paraId="02BBFE46" w14:textId="77777777" w:rsidR="006472F2" w:rsidRDefault="00FC15AA">
            <w:pPr>
              <w:pStyle w:val="TableParagraph"/>
              <w:spacing w:before="0"/>
              <w:ind w:left="88" w:right="68"/>
              <w:jc w:val="center"/>
            </w:pPr>
            <w:r>
              <w:t>Topic</w:t>
            </w:r>
            <w:r w:rsidR="008A10CC">
              <w:t xml:space="preserve"> </w:t>
            </w:r>
            <w:r>
              <w:t>of</w:t>
            </w:r>
            <w:r w:rsidR="008A10CC">
              <w:t xml:space="preserve"> </w:t>
            </w:r>
            <w:r>
              <w:t xml:space="preserve">Assignment/ Test to be given to </w:t>
            </w:r>
            <w:r>
              <w:rPr>
                <w:spacing w:val="-2"/>
              </w:rPr>
              <w:t>students</w:t>
            </w:r>
          </w:p>
        </w:tc>
      </w:tr>
      <w:tr w:rsidR="006472F2" w14:paraId="0F00A32E" w14:textId="77777777" w:rsidTr="00701FBD">
        <w:trPr>
          <w:trHeight w:val="2521"/>
        </w:trPr>
        <w:tc>
          <w:tcPr>
            <w:tcW w:w="710" w:type="dxa"/>
          </w:tcPr>
          <w:p w14:paraId="5697628B" w14:textId="77777777" w:rsidR="006472F2" w:rsidRDefault="00FC15AA">
            <w:pPr>
              <w:pStyle w:val="TableParagraph"/>
              <w:spacing w:before="0" w:line="262" w:lineRule="exact"/>
              <w:ind w:left="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272" w:type="dxa"/>
          </w:tcPr>
          <w:p w14:paraId="08AC5E3C" w14:textId="77777777" w:rsidR="006472F2" w:rsidRDefault="008A10CC">
            <w:pPr>
              <w:pStyle w:val="TableParagraph"/>
              <w:spacing w:before="0" w:line="262" w:lineRule="exact"/>
              <w:ind w:left="11" w:right="3"/>
              <w:jc w:val="center"/>
            </w:pPr>
            <w:r>
              <w:t>January</w:t>
            </w:r>
          </w:p>
        </w:tc>
        <w:tc>
          <w:tcPr>
            <w:tcW w:w="3831" w:type="dxa"/>
          </w:tcPr>
          <w:p w14:paraId="349AD2CD" w14:textId="77777777" w:rsidR="00BF57A2" w:rsidRDefault="00BF57A2" w:rsidP="00BF57A2">
            <w:pPr>
              <w:pStyle w:val="TableParagraph"/>
              <w:spacing w:before="0"/>
            </w:pPr>
            <w:r>
              <w:t xml:space="preserve">Productivity Applications: Word Processor – MS Word, Google Docs, </w:t>
            </w:r>
            <w:proofErr w:type="spellStart"/>
            <w:r>
              <w:t>Libre</w:t>
            </w:r>
            <w:proofErr w:type="spellEnd"/>
            <w:r>
              <w:t xml:space="preserve"> Office; Spreadsheet – MS Excel, Google Sheets; Presentation Software – Power Point, Google Slides.</w:t>
            </w:r>
          </w:p>
          <w:p w14:paraId="3295D977" w14:textId="77777777" w:rsidR="00BF57A2" w:rsidRDefault="00BF57A2" w:rsidP="00BF57A2">
            <w:pPr>
              <w:pStyle w:val="TableParagraph"/>
              <w:spacing w:before="0"/>
            </w:pPr>
          </w:p>
          <w:p w14:paraId="57A7CCA2" w14:textId="226C1FAD" w:rsidR="006472F2" w:rsidRDefault="006472F2" w:rsidP="00743FE1">
            <w:pPr>
              <w:pStyle w:val="TableParagraph"/>
              <w:spacing w:before="0"/>
            </w:pPr>
          </w:p>
        </w:tc>
        <w:tc>
          <w:tcPr>
            <w:tcW w:w="1699" w:type="dxa"/>
          </w:tcPr>
          <w:p w14:paraId="5B623C77" w14:textId="77777777" w:rsidR="006472F2" w:rsidRDefault="006472F2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2409" w:type="dxa"/>
          </w:tcPr>
          <w:p w14:paraId="62B6845C" w14:textId="77777777" w:rsidR="006472F2" w:rsidRDefault="00B45700">
            <w:pPr>
              <w:pStyle w:val="TableParagraph"/>
              <w:spacing w:before="0" w:line="262" w:lineRule="exact"/>
              <w:ind w:left="113"/>
            </w:pPr>
            <w:r>
              <w:t xml:space="preserve">     </w:t>
            </w:r>
            <w:r w:rsidR="00FC15AA">
              <w:t>Oral</w:t>
            </w:r>
            <w:r w:rsidR="00FC15AA">
              <w:rPr>
                <w:spacing w:val="-4"/>
              </w:rPr>
              <w:t xml:space="preserve"> Test</w:t>
            </w:r>
            <w:r>
              <w:rPr>
                <w:spacing w:val="-4"/>
              </w:rPr>
              <w:t xml:space="preserve"> </w:t>
            </w:r>
          </w:p>
        </w:tc>
      </w:tr>
      <w:tr w:rsidR="006472F2" w14:paraId="09805618" w14:textId="77777777" w:rsidTr="00701FBD">
        <w:trPr>
          <w:trHeight w:val="1513"/>
        </w:trPr>
        <w:tc>
          <w:tcPr>
            <w:tcW w:w="710" w:type="dxa"/>
          </w:tcPr>
          <w:p w14:paraId="2680C273" w14:textId="77777777" w:rsidR="006472F2" w:rsidRDefault="00FC15AA">
            <w:pPr>
              <w:pStyle w:val="TableParagraph"/>
              <w:spacing w:before="0" w:line="262" w:lineRule="exact"/>
              <w:ind w:left="6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272" w:type="dxa"/>
          </w:tcPr>
          <w:p w14:paraId="34B08C19" w14:textId="77777777" w:rsidR="006472F2" w:rsidRDefault="008A10CC">
            <w:pPr>
              <w:pStyle w:val="TableParagraph"/>
              <w:spacing w:before="0" w:line="262" w:lineRule="exact"/>
              <w:ind w:left="11" w:right="6"/>
              <w:jc w:val="center"/>
            </w:pPr>
            <w:r>
              <w:t>February</w:t>
            </w:r>
          </w:p>
        </w:tc>
        <w:tc>
          <w:tcPr>
            <w:tcW w:w="3831" w:type="dxa"/>
          </w:tcPr>
          <w:p w14:paraId="5D2EEDD5" w14:textId="7E628FCA" w:rsidR="00701FBD" w:rsidRDefault="00701FBD" w:rsidP="00701FBD">
            <w:pPr>
              <w:pStyle w:val="TableParagraph"/>
              <w:spacing w:before="0"/>
              <w:ind w:left="0"/>
            </w:pPr>
          </w:p>
          <w:p w14:paraId="6C66FB96" w14:textId="77777777" w:rsidR="00701FBD" w:rsidRDefault="00701FBD" w:rsidP="00701FBD">
            <w:pPr>
              <w:pStyle w:val="TableParagraph"/>
              <w:spacing w:before="0"/>
              <w:ind w:left="6"/>
              <w:jc w:val="center"/>
            </w:pPr>
            <w:r>
              <w:t xml:space="preserve">Communication and Collaboration Tools: Email and Calendar Applications; Online Meetings -Google Meet, Zoom, Microsoft Teams, Slack, etc. Cloud Storage and collaboration – Use of Google </w:t>
            </w:r>
          </w:p>
          <w:p w14:paraId="45CEA952" w14:textId="77777777" w:rsidR="00701FBD" w:rsidRDefault="00701FBD" w:rsidP="00701FBD">
            <w:pPr>
              <w:pStyle w:val="TableParagraph"/>
              <w:spacing w:before="0"/>
              <w:ind w:left="6"/>
              <w:jc w:val="center"/>
            </w:pPr>
            <w:r>
              <w:t>Drive, One Drive, etc. for storage and resource sharing</w:t>
            </w:r>
          </w:p>
          <w:p w14:paraId="244283FC" w14:textId="77777777" w:rsidR="00701FBD" w:rsidRDefault="00701FBD" w:rsidP="00701FBD">
            <w:pPr>
              <w:pStyle w:val="TableParagraph"/>
              <w:spacing w:before="0"/>
              <w:ind w:left="6"/>
              <w:jc w:val="center"/>
            </w:pPr>
          </w:p>
          <w:p w14:paraId="73FB5825" w14:textId="1B7EF906" w:rsidR="006472F2" w:rsidRDefault="006472F2" w:rsidP="00701FBD">
            <w:pPr>
              <w:pStyle w:val="TableParagraph"/>
              <w:spacing w:before="0"/>
              <w:ind w:left="6"/>
              <w:jc w:val="center"/>
            </w:pPr>
          </w:p>
        </w:tc>
        <w:tc>
          <w:tcPr>
            <w:tcW w:w="1699" w:type="dxa"/>
          </w:tcPr>
          <w:p w14:paraId="0C718512" w14:textId="3352E08A" w:rsidR="006472F2" w:rsidRDefault="006472F2">
            <w:pPr>
              <w:pStyle w:val="TableParagraph"/>
              <w:spacing w:before="0"/>
              <w:ind w:left="107" w:right="371"/>
            </w:pPr>
          </w:p>
        </w:tc>
        <w:tc>
          <w:tcPr>
            <w:tcW w:w="2409" w:type="dxa"/>
          </w:tcPr>
          <w:p w14:paraId="7A0AC04D" w14:textId="77777777" w:rsidR="006472F2" w:rsidRDefault="00FC15AA">
            <w:pPr>
              <w:pStyle w:val="TableParagraph"/>
              <w:tabs>
                <w:tab w:val="left" w:pos="1971"/>
              </w:tabs>
              <w:spacing w:before="0"/>
              <w:ind w:left="113" w:right="89"/>
            </w:pPr>
            <w:r>
              <w:rPr>
                <w:spacing w:val="-2"/>
              </w:rPr>
              <w:t>Assignments</w:t>
            </w:r>
            <w:r>
              <w:tab/>
            </w:r>
            <w:r>
              <w:rPr>
                <w:spacing w:val="-4"/>
              </w:rPr>
              <w:t xml:space="preserve">and </w:t>
            </w:r>
            <w:r>
              <w:t>Written Test</w:t>
            </w:r>
          </w:p>
        </w:tc>
      </w:tr>
      <w:tr w:rsidR="006472F2" w14:paraId="3DAFB503" w14:textId="77777777" w:rsidTr="00701FBD">
        <w:trPr>
          <w:trHeight w:val="3115"/>
        </w:trPr>
        <w:tc>
          <w:tcPr>
            <w:tcW w:w="710" w:type="dxa"/>
          </w:tcPr>
          <w:p w14:paraId="1B737D9C" w14:textId="77777777" w:rsidR="006472F2" w:rsidRDefault="00FC15AA">
            <w:pPr>
              <w:pStyle w:val="TableParagraph"/>
              <w:spacing w:before="0" w:line="262" w:lineRule="exact"/>
              <w:ind w:left="6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1272" w:type="dxa"/>
          </w:tcPr>
          <w:p w14:paraId="38A68790" w14:textId="77777777" w:rsidR="006472F2" w:rsidRDefault="008A10CC">
            <w:pPr>
              <w:pStyle w:val="TableParagraph"/>
              <w:spacing w:before="0" w:line="262" w:lineRule="exact"/>
              <w:ind w:left="11"/>
              <w:jc w:val="center"/>
            </w:pPr>
            <w:r>
              <w:t>March</w:t>
            </w:r>
          </w:p>
        </w:tc>
        <w:tc>
          <w:tcPr>
            <w:tcW w:w="3831" w:type="dxa"/>
          </w:tcPr>
          <w:p w14:paraId="1E570F79" w14:textId="646F1C1D" w:rsidR="00791CFB" w:rsidRDefault="00791CFB" w:rsidP="0070763D">
            <w:pPr>
              <w:pStyle w:val="TableParagraph"/>
              <w:spacing w:before="0" w:line="262" w:lineRule="exact"/>
              <w:ind w:left="6"/>
            </w:pPr>
          </w:p>
          <w:p w14:paraId="0CF9527A" w14:textId="77777777" w:rsidR="00791CFB" w:rsidRDefault="00791CFB" w:rsidP="00791CFB">
            <w:pPr>
              <w:pStyle w:val="TableParagraph"/>
              <w:spacing w:before="0" w:line="262" w:lineRule="exact"/>
              <w:ind w:left="6"/>
              <w:jc w:val="center"/>
            </w:pPr>
          </w:p>
          <w:p w14:paraId="67AB7A80" w14:textId="0A7A843B" w:rsidR="006472F2" w:rsidRDefault="00791CFB" w:rsidP="0070763D">
            <w:pPr>
              <w:pStyle w:val="TableParagraph"/>
              <w:spacing w:before="0" w:line="262" w:lineRule="exact"/>
              <w:ind w:left="6"/>
              <w:jc w:val="center"/>
            </w:pPr>
            <w:r>
              <w:t xml:space="preserve">Marketing Tools: </w:t>
            </w:r>
            <w:proofErr w:type="spellStart"/>
            <w:r>
              <w:t>Youtube</w:t>
            </w:r>
            <w:proofErr w:type="spellEnd"/>
            <w:r>
              <w:t xml:space="preserve">, Facebook, Instagram, Snapchat, etc. –resources, making a channel/page, promoting channel/ page. Blogging- </w:t>
            </w:r>
            <w:proofErr w:type="spellStart"/>
            <w:r>
              <w:t>Wordpress</w:t>
            </w:r>
            <w:proofErr w:type="spellEnd"/>
            <w:r>
              <w:t>, Blogger, etc., tools for blogging</w:t>
            </w:r>
          </w:p>
        </w:tc>
        <w:tc>
          <w:tcPr>
            <w:tcW w:w="1699" w:type="dxa"/>
          </w:tcPr>
          <w:p w14:paraId="38875C83" w14:textId="0A39FD43" w:rsidR="006472F2" w:rsidRDefault="001F249A">
            <w:pPr>
              <w:pStyle w:val="TableParagraph"/>
              <w:spacing w:before="0"/>
              <w:ind w:left="107" w:right="321"/>
            </w:pPr>
            <w:r>
              <w:t>Chanakya : The management Challenge</w:t>
            </w:r>
          </w:p>
        </w:tc>
        <w:tc>
          <w:tcPr>
            <w:tcW w:w="2409" w:type="dxa"/>
          </w:tcPr>
          <w:p w14:paraId="3BF4E987" w14:textId="77777777" w:rsidR="006472F2" w:rsidRDefault="00FC15AA">
            <w:pPr>
              <w:pStyle w:val="TableParagraph"/>
              <w:spacing w:before="0" w:line="262" w:lineRule="exact"/>
              <w:ind w:left="113"/>
            </w:pPr>
            <w:r>
              <w:t>Mid</w:t>
            </w:r>
            <w:r w:rsidR="00B45700">
              <w:t xml:space="preserve"> </w:t>
            </w:r>
            <w:r>
              <w:t>Term</w:t>
            </w:r>
            <w:r w:rsidR="00B45700">
              <w:t xml:space="preserve"> </w:t>
            </w:r>
            <w:r>
              <w:rPr>
                <w:spacing w:val="-4"/>
              </w:rPr>
              <w:t>test</w:t>
            </w:r>
          </w:p>
        </w:tc>
      </w:tr>
    </w:tbl>
    <w:p w14:paraId="18C00D2F" w14:textId="77777777" w:rsidR="006472F2" w:rsidRDefault="006472F2">
      <w:pPr>
        <w:pStyle w:val="TableParagraph"/>
        <w:spacing w:line="262" w:lineRule="exact"/>
        <w:sectPr w:rsidR="006472F2">
          <w:type w:val="continuous"/>
          <w:pgSz w:w="12240" w:h="15840"/>
          <w:pgMar w:top="1420" w:right="360" w:bottom="1499" w:left="720" w:header="720" w:footer="720" w:gutter="0"/>
          <w:cols w:space="720"/>
        </w:sectPr>
      </w:pPr>
    </w:p>
    <w:tbl>
      <w:tblPr>
        <w:tblW w:w="0" w:type="auto"/>
        <w:tblInd w:w="4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0"/>
        <w:gridCol w:w="1272"/>
        <w:gridCol w:w="3831"/>
        <w:gridCol w:w="1699"/>
        <w:gridCol w:w="2409"/>
      </w:tblGrid>
      <w:tr w:rsidR="006472F2" w14:paraId="37BC42F2" w14:textId="77777777" w:rsidTr="00791CFB">
        <w:trPr>
          <w:trHeight w:val="2415"/>
        </w:trPr>
        <w:tc>
          <w:tcPr>
            <w:tcW w:w="710" w:type="dxa"/>
          </w:tcPr>
          <w:p w14:paraId="1AC6766E" w14:textId="77777777" w:rsidR="006472F2" w:rsidRDefault="00FC15AA">
            <w:pPr>
              <w:pStyle w:val="TableParagraph"/>
              <w:ind w:left="6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272" w:type="dxa"/>
          </w:tcPr>
          <w:p w14:paraId="4ABA0FD6" w14:textId="77777777" w:rsidR="006472F2" w:rsidRDefault="008A10CC" w:rsidP="008A10CC">
            <w:pPr>
              <w:pStyle w:val="TableParagraph"/>
              <w:ind w:left="0"/>
            </w:pPr>
            <w:r>
              <w:rPr>
                <w:spacing w:val="-2"/>
              </w:rPr>
              <w:t xml:space="preserve">     April</w:t>
            </w:r>
          </w:p>
        </w:tc>
        <w:tc>
          <w:tcPr>
            <w:tcW w:w="3831" w:type="dxa"/>
          </w:tcPr>
          <w:p w14:paraId="72EA3182" w14:textId="0A3288C8" w:rsidR="00791CFB" w:rsidRDefault="00791CFB" w:rsidP="00791CFB">
            <w:pPr>
              <w:pStyle w:val="TableParagraph"/>
              <w:ind w:left="0"/>
            </w:pPr>
          </w:p>
          <w:p w14:paraId="5EFE4F38" w14:textId="3E6A982B" w:rsidR="006472F2" w:rsidRDefault="00791CFB" w:rsidP="00743FE1">
            <w:pPr>
              <w:pStyle w:val="TableParagraph"/>
              <w:spacing w:before="0" w:line="245" w:lineRule="exact"/>
            </w:pPr>
            <w:r>
              <w:t xml:space="preserve"> AI Tools: Chat GPT, Gemini, Microsoft Copilot; Rephrasing tools; Tools for making websites and apps; Making CV using AI tools.</w:t>
            </w:r>
          </w:p>
        </w:tc>
        <w:tc>
          <w:tcPr>
            <w:tcW w:w="1699" w:type="dxa"/>
          </w:tcPr>
          <w:p w14:paraId="5D320650" w14:textId="77777777" w:rsidR="006472F2" w:rsidRDefault="006472F2">
            <w:pPr>
              <w:pStyle w:val="TableParagraph"/>
              <w:spacing w:before="0"/>
              <w:ind w:left="136" w:right="124" w:hanging="1"/>
              <w:jc w:val="center"/>
            </w:pPr>
          </w:p>
        </w:tc>
        <w:tc>
          <w:tcPr>
            <w:tcW w:w="2409" w:type="dxa"/>
          </w:tcPr>
          <w:p w14:paraId="63290546" w14:textId="77777777" w:rsidR="006472F2" w:rsidRDefault="00FC15AA">
            <w:pPr>
              <w:pStyle w:val="TableParagraph"/>
              <w:ind w:left="209"/>
            </w:pPr>
            <w:r>
              <w:rPr>
                <w:spacing w:val="-2"/>
              </w:rPr>
              <w:t>Presentation</w:t>
            </w:r>
          </w:p>
        </w:tc>
      </w:tr>
    </w:tbl>
    <w:p w14:paraId="4C6102B3" w14:textId="77777777" w:rsidR="006472F2" w:rsidRDefault="006472F2">
      <w:pPr>
        <w:pStyle w:val="TableParagraph"/>
        <w:sectPr w:rsidR="006472F2">
          <w:type w:val="continuous"/>
          <w:pgSz w:w="12240" w:h="15840"/>
          <w:pgMar w:top="1420" w:right="360" w:bottom="280" w:left="720" w:header="720" w:footer="720" w:gutter="0"/>
          <w:cols w:space="720"/>
        </w:sectPr>
      </w:pPr>
    </w:p>
    <w:p w14:paraId="40B15D20" w14:textId="17DC8656" w:rsidR="006472F2" w:rsidRDefault="00FC15AA">
      <w:pPr>
        <w:pStyle w:val="Heading1"/>
      </w:pPr>
      <w:r>
        <w:t>LESSON</w:t>
      </w:r>
      <w:r w:rsidR="00B45700">
        <w:t xml:space="preserve"> </w:t>
      </w:r>
      <w:r>
        <w:t>PLAN</w:t>
      </w:r>
      <w:r w:rsidR="00B45700">
        <w:t xml:space="preserve"> </w:t>
      </w:r>
      <w:r>
        <w:t>OF</w:t>
      </w:r>
      <w:r w:rsidR="00B45700">
        <w:t xml:space="preserve"> </w:t>
      </w:r>
      <w:r>
        <w:t>SESSION:</w:t>
      </w:r>
      <w:r w:rsidR="00B45700">
        <w:t xml:space="preserve"> </w:t>
      </w:r>
      <w:r>
        <w:t>202</w:t>
      </w:r>
      <w:r w:rsidR="00092F74">
        <w:t>5-26</w:t>
      </w:r>
    </w:p>
    <w:p w14:paraId="6F4E7521" w14:textId="0CD06540" w:rsidR="006472F2" w:rsidRDefault="00FC15AA" w:rsidP="002A6D24">
      <w:pPr>
        <w:pStyle w:val="BodyText"/>
        <w:spacing w:before="0"/>
        <w:ind w:left="720"/>
      </w:pPr>
      <w:proofErr w:type="spellStart"/>
      <w:r>
        <w:t>Semester:</w:t>
      </w:r>
      <w:r w:rsidR="00F943A0">
        <w:t>Even</w:t>
      </w:r>
      <w:proofErr w:type="spellEnd"/>
      <w:r w:rsidR="00544B17">
        <w:tab/>
      </w:r>
      <w:r w:rsidR="00544B17">
        <w:tab/>
      </w:r>
      <w:r w:rsidR="00544B17">
        <w:tab/>
      </w:r>
      <w:r w:rsidR="00544B17">
        <w:tab/>
      </w:r>
      <w:r w:rsidR="00544B17">
        <w:tab/>
      </w:r>
      <w:r w:rsidR="00544B17">
        <w:tab/>
      </w:r>
      <w:r w:rsidR="002974C1">
        <w:t xml:space="preserve">Subject </w:t>
      </w:r>
      <w:r w:rsidR="00A76B27">
        <w:t xml:space="preserve">– Multinational Financial Management </w:t>
      </w:r>
      <w:r w:rsidR="002A6D24">
        <w:t xml:space="preserve">         </w:t>
      </w:r>
    </w:p>
    <w:p w14:paraId="2FF07165" w14:textId="4EA8FCCA" w:rsidR="00544B17" w:rsidRDefault="00FC15AA" w:rsidP="002A6D24">
      <w:pPr>
        <w:pStyle w:val="BodyText"/>
        <w:tabs>
          <w:tab w:val="left" w:pos="6967"/>
        </w:tabs>
        <w:spacing w:before="0" w:line="405" w:lineRule="auto"/>
        <w:ind w:left="720" w:right="2090"/>
      </w:pPr>
      <w:r>
        <w:t>Fo</w:t>
      </w:r>
      <w:r w:rsidR="008A10CC">
        <w:t>r the month of Jan to April</w:t>
      </w:r>
      <w:r w:rsidR="002A6D24">
        <w:tab/>
      </w:r>
      <w:r w:rsidR="00544B17">
        <w:t xml:space="preserve">Class: M.Com </w:t>
      </w:r>
      <w:r w:rsidR="00C86C0C">
        <w:t>Final yea</w:t>
      </w:r>
      <w:r w:rsidR="00F847CD">
        <w:t>r</w:t>
      </w:r>
    </w:p>
    <w:p w14:paraId="363AF3A7" w14:textId="44BAE0D8" w:rsidR="006472F2" w:rsidRDefault="002A6D24" w:rsidP="002A6D24">
      <w:pPr>
        <w:pStyle w:val="BodyText"/>
        <w:tabs>
          <w:tab w:val="left" w:pos="6967"/>
        </w:tabs>
        <w:spacing w:before="0" w:line="405" w:lineRule="auto"/>
        <w:ind w:left="0" w:right="2090"/>
      </w:pPr>
      <w:r>
        <w:t xml:space="preserve">       </w:t>
      </w:r>
      <w:r w:rsidR="00FC15AA">
        <w:t xml:space="preserve">Name of Assistant Professor: </w:t>
      </w:r>
      <w:r w:rsidR="00C86C0C">
        <w:t xml:space="preserve">Dr. Poonam Bhardwaj </w:t>
      </w:r>
    </w:p>
    <w:p w14:paraId="0EA21DD8" w14:textId="77777777" w:rsidR="006472F2" w:rsidRDefault="006472F2" w:rsidP="002A6D24">
      <w:pPr>
        <w:pStyle w:val="BodyText"/>
        <w:spacing w:before="0" w:after="1"/>
        <w:ind w:left="0"/>
        <w:rPr>
          <w:sz w:val="20"/>
        </w:rPr>
      </w:pPr>
    </w:p>
    <w:tbl>
      <w:tblPr>
        <w:tblW w:w="0" w:type="auto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6"/>
        <w:gridCol w:w="1277"/>
        <w:gridCol w:w="5104"/>
        <w:gridCol w:w="1421"/>
        <w:gridCol w:w="2602"/>
      </w:tblGrid>
      <w:tr w:rsidR="006472F2" w14:paraId="5AD4B631" w14:textId="77777777" w:rsidTr="00815029">
        <w:trPr>
          <w:trHeight w:val="892"/>
        </w:trPr>
        <w:tc>
          <w:tcPr>
            <w:tcW w:w="566" w:type="dxa"/>
          </w:tcPr>
          <w:p w14:paraId="7C5FA894" w14:textId="77777777" w:rsidR="006472F2" w:rsidRDefault="00FC15AA">
            <w:pPr>
              <w:pStyle w:val="TableParagraph"/>
              <w:spacing w:before="2"/>
              <w:ind w:left="16" w:right="3"/>
              <w:jc w:val="center"/>
            </w:pPr>
            <w:r>
              <w:rPr>
                <w:spacing w:val="-5"/>
              </w:rPr>
              <w:t>S.N</w:t>
            </w:r>
          </w:p>
          <w:p w14:paraId="7CD3300C" w14:textId="77777777" w:rsidR="006472F2" w:rsidRDefault="00FC15AA">
            <w:pPr>
              <w:pStyle w:val="TableParagraph"/>
              <w:spacing w:before="0"/>
              <w:ind w:left="16" w:right="10"/>
              <w:jc w:val="center"/>
            </w:pPr>
            <w:r>
              <w:rPr>
                <w:spacing w:val="-5"/>
              </w:rPr>
              <w:t>o.</w:t>
            </w:r>
          </w:p>
        </w:tc>
        <w:tc>
          <w:tcPr>
            <w:tcW w:w="1277" w:type="dxa"/>
          </w:tcPr>
          <w:p w14:paraId="4CE726FB" w14:textId="77777777" w:rsidR="006472F2" w:rsidRDefault="00FC15AA">
            <w:pPr>
              <w:pStyle w:val="TableParagraph"/>
              <w:spacing w:before="2"/>
              <w:ind w:left="11"/>
              <w:jc w:val="center"/>
            </w:pPr>
            <w:r>
              <w:rPr>
                <w:spacing w:val="-2"/>
              </w:rPr>
              <w:t>Month</w:t>
            </w:r>
          </w:p>
        </w:tc>
        <w:tc>
          <w:tcPr>
            <w:tcW w:w="5104" w:type="dxa"/>
          </w:tcPr>
          <w:p w14:paraId="5ACF574E" w14:textId="77777777" w:rsidR="006472F2" w:rsidRDefault="00FC15AA">
            <w:pPr>
              <w:pStyle w:val="TableParagraph"/>
              <w:spacing w:before="2"/>
              <w:ind w:left="1244"/>
            </w:pPr>
            <w:r>
              <w:t>Topic/Chapter</w:t>
            </w:r>
            <w:r w:rsidR="008A10CC">
              <w:t xml:space="preserve"> </w:t>
            </w:r>
            <w:r>
              <w:t>to</w:t>
            </w:r>
            <w:r w:rsidR="008A10CC">
              <w:t xml:space="preserve"> </w:t>
            </w:r>
            <w:r>
              <w:t>be</w:t>
            </w:r>
            <w:r w:rsidR="008A10CC">
              <w:t xml:space="preserve"> </w:t>
            </w:r>
            <w:r>
              <w:rPr>
                <w:spacing w:val="-2"/>
              </w:rPr>
              <w:t>covered</w:t>
            </w:r>
          </w:p>
        </w:tc>
        <w:tc>
          <w:tcPr>
            <w:tcW w:w="1421" w:type="dxa"/>
          </w:tcPr>
          <w:p w14:paraId="5F55294B" w14:textId="77777777" w:rsidR="006472F2" w:rsidRDefault="00FC15AA">
            <w:pPr>
              <w:pStyle w:val="TableParagraph"/>
              <w:spacing w:before="2"/>
              <w:ind w:left="130" w:right="123" w:firstLine="7"/>
              <w:jc w:val="center"/>
            </w:pPr>
            <w:r>
              <w:rPr>
                <w:spacing w:val="-2"/>
              </w:rPr>
              <w:t xml:space="preserve">Academic </w:t>
            </w:r>
            <w:r>
              <w:t>activity</w:t>
            </w:r>
            <w:r w:rsidR="008A10CC">
              <w:t xml:space="preserve"> </w:t>
            </w:r>
            <w:r>
              <w:t>to</w:t>
            </w:r>
            <w:r w:rsidR="008A10CC">
              <w:t xml:space="preserve"> </w:t>
            </w:r>
            <w:r>
              <w:t xml:space="preserve">be </w:t>
            </w:r>
            <w:r>
              <w:rPr>
                <w:spacing w:val="-2"/>
              </w:rPr>
              <w:t>organized</w:t>
            </w:r>
          </w:p>
        </w:tc>
        <w:tc>
          <w:tcPr>
            <w:tcW w:w="2602" w:type="dxa"/>
          </w:tcPr>
          <w:p w14:paraId="611E19E8" w14:textId="77777777" w:rsidR="006472F2" w:rsidRDefault="00FC15AA">
            <w:pPr>
              <w:pStyle w:val="TableParagraph"/>
              <w:spacing w:before="2"/>
              <w:ind w:left="269" w:hanging="154"/>
            </w:pPr>
            <w:r>
              <w:t>Topic</w:t>
            </w:r>
            <w:r w:rsidR="008A10CC">
              <w:t xml:space="preserve"> </w:t>
            </w:r>
            <w:r>
              <w:t>of</w:t>
            </w:r>
            <w:r w:rsidR="008A10CC">
              <w:t xml:space="preserve"> </w:t>
            </w:r>
            <w:r>
              <w:t>Assignment/Test to be given to students</w:t>
            </w:r>
          </w:p>
        </w:tc>
      </w:tr>
      <w:tr w:rsidR="006472F2" w14:paraId="558F7C9B" w14:textId="77777777" w:rsidTr="00815029">
        <w:trPr>
          <w:trHeight w:val="2952"/>
        </w:trPr>
        <w:tc>
          <w:tcPr>
            <w:tcW w:w="566" w:type="dxa"/>
          </w:tcPr>
          <w:p w14:paraId="2D5E58A2" w14:textId="77777777" w:rsidR="006472F2" w:rsidRDefault="00FC15AA">
            <w:pPr>
              <w:pStyle w:val="TableParagraph"/>
              <w:ind w:left="1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277" w:type="dxa"/>
          </w:tcPr>
          <w:p w14:paraId="177B08BC" w14:textId="77777777" w:rsidR="006472F2" w:rsidRDefault="00B45700">
            <w:pPr>
              <w:pStyle w:val="TableParagraph"/>
              <w:ind w:left="11"/>
              <w:jc w:val="center"/>
            </w:pPr>
            <w:r>
              <w:t>January</w:t>
            </w:r>
          </w:p>
        </w:tc>
        <w:tc>
          <w:tcPr>
            <w:tcW w:w="5104" w:type="dxa"/>
          </w:tcPr>
          <w:p w14:paraId="2755B9BA" w14:textId="77777777" w:rsidR="00B713CC" w:rsidRDefault="00B713CC" w:rsidP="00B713CC">
            <w:pPr>
              <w:pStyle w:val="TableParagraph"/>
              <w:ind w:left="16"/>
              <w:jc w:val="center"/>
            </w:pPr>
            <w:r>
              <w:t xml:space="preserve">International financial management: Concept, nature, importance and </w:t>
            </w:r>
          </w:p>
          <w:p w14:paraId="1EC2DD67" w14:textId="77777777" w:rsidR="00B713CC" w:rsidRDefault="00B713CC" w:rsidP="00B713CC">
            <w:pPr>
              <w:pStyle w:val="TableParagraph"/>
              <w:ind w:left="16"/>
              <w:jc w:val="center"/>
            </w:pPr>
            <w:r>
              <w:t xml:space="preserve">challenges, Domestic vs. international financial management, </w:t>
            </w:r>
          </w:p>
          <w:p w14:paraId="34B4812D" w14:textId="77777777" w:rsidR="00B713CC" w:rsidRDefault="00B713CC" w:rsidP="00B713CC">
            <w:pPr>
              <w:pStyle w:val="TableParagraph"/>
              <w:ind w:left="16"/>
              <w:jc w:val="center"/>
            </w:pPr>
            <w:r>
              <w:t xml:space="preserve">international monetary system; International financial markets: </w:t>
            </w:r>
          </w:p>
          <w:p w14:paraId="0BCC5D23" w14:textId="77777777" w:rsidR="00B713CC" w:rsidRDefault="00B713CC" w:rsidP="00B713CC">
            <w:pPr>
              <w:pStyle w:val="TableParagraph"/>
              <w:ind w:left="16"/>
              <w:jc w:val="center"/>
            </w:pPr>
            <w:r>
              <w:t xml:space="preserve">Features and role of international capital and money markets; </w:t>
            </w:r>
          </w:p>
          <w:p w14:paraId="3A1DCDA0" w14:textId="77777777" w:rsidR="00B713CC" w:rsidRDefault="00B713CC" w:rsidP="00B713CC">
            <w:pPr>
              <w:pStyle w:val="TableParagraph"/>
              <w:ind w:left="16"/>
              <w:jc w:val="center"/>
            </w:pPr>
            <w:r>
              <w:t xml:space="preserve">International financial instruments: GDRs, ADRs, IDRs, Euro bonds, </w:t>
            </w:r>
          </w:p>
          <w:p w14:paraId="246638A9" w14:textId="77777777" w:rsidR="00B713CC" w:rsidRDefault="00B713CC" w:rsidP="00B713CC">
            <w:pPr>
              <w:pStyle w:val="TableParagraph"/>
              <w:ind w:left="16"/>
              <w:jc w:val="center"/>
            </w:pPr>
            <w:r>
              <w:t xml:space="preserve">Euro loans, Repos, CPs, Floating rate instruments, Loan syndication </w:t>
            </w:r>
          </w:p>
          <w:p w14:paraId="660ACB84" w14:textId="00987474" w:rsidR="006472F2" w:rsidRDefault="00B713CC" w:rsidP="00C86C0C">
            <w:pPr>
              <w:pStyle w:val="TableParagraph"/>
              <w:spacing w:before="0" w:line="264" w:lineRule="exact"/>
              <w:ind w:left="0" w:right="145"/>
            </w:pPr>
            <w:r>
              <w:t>and Euro deposits.</w:t>
            </w:r>
          </w:p>
        </w:tc>
        <w:tc>
          <w:tcPr>
            <w:tcW w:w="1421" w:type="dxa"/>
          </w:tcPr>
          <w:p w14:paraId="472E8223" w14:textId="77777777" w:rsidR="006472F2" w:rsidRDefault="006472F2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2602" w:type="dxa"/>
          </w:tcPr>
          <w:p w14:paraId="5E4343DE" w14:textId="77777777" w:rsidR="006472F2" w:rsidRDefault="00FC15AA">
            <w:pPr>
              <w:pStyle w:val="TableParagraph"/>
              <w:ind w:left="106"/>
            </w:pPr>
            <w:r>
              <w:t>Oral</w:t>
            </w:r>
            <w:r>
              <w:rPr>
                <w:spacing w:val="-4"/>
              </w:rPr>
              <w:t xml:space="preserve"> Test</w:t>
            </w:r>
          </w:p>
        </w:tc>
      </w:tr>
      <w:tr w:rsidR="006472F2" w14:paraId="5735D57B" w14:textId="77777777" w:rsidTr="00815029">
        <w:trPr>
          <w:trHeight w:val="2687"/>
        </w:trPr>
        <w:tc>
          <w:tcPr>
            <w:tcW w:w="566" w:type="dxa"/>
          </w:tcPr>
          <w:p w14:paraId="7CAC21CB" w14:textId="77777777" w:rsidR="006472F2" w:rsidRDefault="00FC15AA">
            <w:pPr>
              <w:pStyle w:val="TableParagraph"/>
              <w:spacing w:before="6"/>
              <w:ind w:left="16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277" w:type="dxa"/>
          </w:tcPr>
          <w:p w14:paraId="729960A1" w14:textId="64264303" w:rsidR="006472F2" w:rsidRDefault="008A10CC">
            <w:pPr>
              <w:pStyle w:val="TableParagraph"/>
              <w:spacing w:before="6"/>
              <w:ind w:left="9"/>
              <w:jc w:val="center"/>
            </w:pPr>
            <w:r>
              <w:rPr>
                <w:spacing w:val="-2"/>
              </w:rPr>
              <w:t>Februar</w:t>
            </w:r>
            <w:r w:rsidR="00963C27">
              <w:rPr>
                <w:spacing w:val="-2"/>
              </w:rPr>
              <w:t>y</w:t>
            </w:r>
          </w:p>
        </w:tc>
        <w:tc>
          <w:tcPr>
            <w:tcW w:w="5104" w:type="dxa"/>
          </w:tcPr>
          <w:p w14:paraId="18BB6327" w14:textId="77777777" w:rsidR="00CC63DE" w:rsidRDefault="00CC63DE" w:rsidP="00963C27">
            <w:pPr>
              <w:pStyle w:val="TableParagraph"/>
              <w:spacing w:before="6"/>
              <w:ind w:left="0"/>
            </w:pPr>
          </w:p>
          <w:p w14:paraId="67D7A0FD" w14:textId="77777777" w:rsidR="00CC63DE" w:rsidRDefault="00CC63DE" w:rsidP="00CC63DE">
            <w:pPr>
              <w:pStyle w:val="TableParagraph"/>
              <w:spacing w:before="6"/>
              <w:ind w:left="16"/>
              <w:jc w:val="center"/>
            </w:pPr>
            <w:r>
              <w:t xml:space="preserve">Exposure management: Transaction exposure, translation exposure </w:t>
            </w:r>
          </w:p>
          <w:p w14:paraId="5647F13C" w14:textId="77777777" w:rsidR="00CC63DE" w:rsidRDefault="00CC63DE" w:rsidP="00CC63DE">
            <w:pPr>
              <w:pStyle w:val="TableParagraph"/>
              <w:spacing w:before="6"/>
              <w:ind w:left="16"/>
              <w:jc w:val="center"/>
            </w:pPr>
            <w:r>
              <w:t xml:space="preserve">and economic exposure; Management of exposures: Internal techniques, netting, marketing, leading and lagging, pricing policy, </w:t>
            </w:r>
          </w:p>
          <w:p w14:paraId="011CF24F" w14:textId="20FE7725" w:rsidR="006472F2" w:rsidRDefault="00CC63DE" w:rsidP="00C86C0C">
            <w:pPr>
              <w:pStyle w:val="TableParagraph"/>
              <w:spacing w:before="0" w:line="245" w:lineRule="exact"/>
              <w:ind w:left="0"/>
            </w:pPr>
            <w:r>
              <w:t>asset and liability management and techniques</w:t>
            </w:r>
          </w:p>
        </w:tc>
        <w:tc>
          <w:tcPr>
            <w:tcW w:w="1421" w:type="dxa"/>
          </w:tcPr>
          <w:p w14:paraId="4E8870E1" w14:textId="1BAD878E" w:rsidR="006472F2" w:rsidRDefault="006472F2">
            <w:pPr>
              <w:pStyle w:val="TableParagraph"/>
              <w:spacing w:before="8" w:line="237" w:lineRule="auto"/>
              <w:ind w:left="111" w:right="182"/>
            </w:pPr>
          </w:p>
        </w:tc>
        <w:tc>
          <w:tcPr>
            <w:tcW w:w="2602" w:type="dxa"/>
          </w:tcPr>
          <w:p w14:paraId="635F39B6" w14:textId="77777777" w:rsidR="006472F2" w:rsidRDefault="00FC15AA">
            <w:pPr>
              <w:pStyle w:val="TableParagraph"/>
              <w:spacing w:before="10" w:line="235" w:lineRule="auto"/>
              <w:ind w:left="106"/>
            </w:pPr>
            <w:r>
              <w:t>Assignments</w:t>
            </w:r>
            <w:r w:rsidR="008A10CC">
              <w:t xml:space="preserve"> </w:t>
            </w:r>
            <w:r>
              <w:t>and</w:t>
            </w:r>
            <w:r w:rsidR="008A10CC">
              <w:t xml:space="preserve"> </w:t>
            </w:r>
            <w:r>
              <w:t xml:space="preserve">Written </w:t>
            </w:r>
            <w:r>
              <w:rPr>
                <w:spacing w:val="-4"/>
              </w:rPr>
              <w:t>Test</w:t>
            </w:r>
          </w:p>
        </w:tc>
      </w:tr>
      <w:tr w:rsidR="006472F2" w14:paraId="29F62541" w14:textId="77777777" w:rsidTr="00815029">
        <w:trPr>
          <w:trHeight w:val="2296"/>
        </w:trPr>
        <w:tc>
          <w:tcPr>
            <w:tcW w:w="566" w:type="dxa"/>
          </w:tcPr>
          <w:p w14:paraId="474BABC5" w14:textId="77777777" w:rsidR="006472F2" w:rsidRDefault="00FC15AA">
            <w:pPr>
              <w:pStyle w:val="TableParagraph"/>
              <w:spacing w:before="2"/>
              <w:ind w:left="16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1277" w:type="dxa"/>
          </w:tcPr>
          <w:p w14:paraId="3D098779" w14:textId="77777777" w:rsidR="006472F2" w:rsidRDefault="008A10CC">
            <w:pPr>
              <w:pStyle w:val="TableParagraph"/>
              <w:spacing w:before="2"/>
              <w:ind w:left="14"/>
              <w:jc w:val="center"/>
            </w:pPr>
            <w:r>
              <w:rPr>
                <w:spacing w:val="-2"/>
              </w:rPr>
              <w:t>Ma</w:t>
            </w:r>
            <w:r w:rsidR="00FC15AA">
              <w:rPr>
                <w:spacing w:val="-2"/>
              </w:rPr>
              <w:t>r</w:t>
            </w:r>
            <w:r>
              <w:rPr>
                <w:spacing w:val="-2"/>
              </w:rPr>
              <w:t>ch</w:t>
            </w:r>
          </w:p>
        </w:tc>
        <w:tc>
          <w:tcPr>
            <w:tcW w:w="5104" w:type="dxa"/>
          </w:tcPr>
          <w:p w14:paraId="61AAE470" w14:textId="77777777" w:rsidR="00C17E05" w:rsidRDefault="00C17E05" w:rsidP="00C17E05">
            <w:pPr>
              <w:pStyle w:val="TableParagraph"/>
              <w:spacing w:before="2"/>
              <w:ind w:left="16"/>
              <w:jc w:val="center"/>
            </w:pPr>
            <w:r>
              <w:t xml:space="preserve">Multilateral financial institutions and foreign exchange market: IMF, </w:t>
            </w:r>
          </w:p>
          <w:p w14:paraId="740A9638" w14:textId="77777777" w:rsidR="00C17E05" w:rsidRDefault="00C17E05" w:rsidP="00C17E05">
            <w:pPr>
              <w:pStyle w:val="TableParagraph"/>
              <w:spacing w:before="2"/>
              <w:ind w:left="16"/>
              <w:jc w:val="center"/>
            </w:pPr>
            <w:r>
              <w:t xml:space="preserve">World Bank; European monetary system; Importance and functions, </w:t>
            </w:r>
          </w:p>
          <w:p w14:paraId="5531EB03" w14:textId="77777777" w:rsidR="00C17E05" w:rsidRDefault="00C17E05" w:rsidP="00C17E05">
            <w:pPr>
              <w:pStyle w:val="TableParagraph"/>
              <w:spacing w:before="2"/>
              <w:ind w:left="16"/>
              <w:jc w:val="center"/>
            </w:pPr>
            <w:r>
              <w:t xml:space="preserve">Forex market; structure and functions, major participants, factors </w:t>
            </w:r>
          </w:p>
          <w:p w14:paraId="7711B7EA" w14:textId="77777777" w:rsidR="00C17E05" w:rsidRDefault="00C17E05" w:rsidP="00C17E05">
            <w:pPr>
              <w:pStyle w:val="TableParagraph"/>
              <w:spacing w:before="2"/>
              <w:ind w:left="16"/>
              <w:jc w:val="center"/>
            </w:pPr>
            <w:r>
              <w:t xml:space="preserve">influencing exchange rates, exchange rate determination theories; Exchange rate quotes, Spot rates, forward exchange rates, forward </w:t>
            </w:r>
          </w:p>
          <w:p w14:paraId="7DC98670" w14:textId="77777777" w:rsidR="00C17E05" w:rsidRDefault="00C17E05" w:rsidP="00C17E05">
            <w:pPr>
              <w:pStyle w:val="TableParagraph"/>
              <w:spacing w:before="2"/>
              <w:ind w:left="16"/>
              <w:jc w:val="center"/>
            </w:pPr>
            <w:r>
              <w:t>exchange contracts; Foreign exchange and currency futures.</w:t>
            </w:r>
          </w:p>
          <w:p w14:paraId="37376F3F" w14:textId="77777777" w:rsidR="00C17E05" w:rsidRDefault="00C17E05" w:rsidP="00C17E05">
            <w:pPr>
              <w:pStyle w:val="TableParagraph"/>
              <w:spacing w:before="2"/>
              <w:ind w:left="16"/>
              <w:jc w:val="center"/>
            </w:pPr>
          </w:p>
          <w:p w14:paraId="319EFDCE" w14:textId="0AB7850F" w:rsidR="006472F2" w:rsidRDefault="006472F2" w:rsidP="00C17E05">
            <w:pPr>
              <w:pStyle w:val="TableParagraph"/>
              <w:spacing w:before="2"/>
              <w:ind w:left="0"/>
            </w:pPr>
          </w:p>
        </w:tc>
        <w:tc>
          <w:tcPr>
            <w:tcW w:w="1421" w:type="dxa"/>
          </w:tcPr>
          <w:p w14:paraId="3B7BA14D" w14:textId="12BF2340" w:rsidR="006472F2" w:rsidRDefault="001F249A">
            <w:pPr>
              <w:pStyle w:val="TableParagraph"/>
              <w:spacing w:before="2"/>
              <w:ind w:left="111" w:right="140"/>
            </w:pPr>
            <w:r>
              <w:t>Chanakya : The management Challenge</w:t>
            </w:r>
          </w:p>
        </w:tc>
        <w:tc>
          <w:tcPr>
            <w:tcW w:w="2602" w:type="dxa"/>
          </w:tcPr>
          <w:p w14:paraId="10E7DC2B" w14:textId="77777777" w:rsidR="006472F2" w:rsidRDefault="00FC15AA">
            <w:pPr>
              <w:pStyle w:val="TableParagraph"/>
              <w:spacing w:before="2"/>
              <w:ind w:left="106"/>
            </w:pPr>
            <w:proofErr w:type="spellStart"/>
            <w:r>
              <w:t>MidTerm</w:t>
            </w:r>
            <w:r>
              <w:rPr>
                <w:spacing w:val="-4"/>
              </w:rPr>
              <w:t>test</w:t>
            </w:r>
            <w:proofErr w:type="spellEnd"/>
          </w:p>
        </w:tc>
      </w:tr>
      <w:tr w:rsidR="006472F2" w14:paraId="5589ED3C" w14:textId="77777777" w:rsidTr="00815029">
        <w:trPr>
          <w:trHeight w:val="537"/>
        </w:trPr>
        <w:tc>
          <w:tcPr>
            <w:tcW w:w="566" w:type="dxa"/>
          </w:tcPr>
          <w:p w14:paraId="62FFFAF7" w14:textId="77777777" w:rsidR="006472F2" w:rsidRDefault="00FC15AA">
            <w:pPr>
              <w:pStyle w:val="TableParagraph"/>
              <w:ind w:left="16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277" w:type="dxa"/>
          </w:tcPr>
          <w:p w14:paraId="114BB318" w14:textId="77777777" w:rsidR="006472F2" w:rsidRDefault="008A10CC">
            <w:pPr>
              <w:pStyle w:val="TableParagraph"/>
              <w:ind w:left="14" w:right="108"/>
              <w:jc w:val="center"/>
            </w:pPr>
            <w:r>
              <w:rPr>
                <w:spacing w:val="-2"/>
              </w:rPr>
              <w:t>April</w:t>
            </w:r>
          </w:p>
        </w:tc>
        <w:tc>
          <w:tcPr>
            <w:tcW w:w="5104" w:type="dxa"/>
          </w:tcPr>
          <w:p w14:paraId="266F6A3E" w14:textId="77777777" w:rsidR="00815029" w:rsidRDefault="00815029" w:rsidP="00815029">
            <w:pPr>
              <w:pStyle w:val="TableParagraph"/>
              <w:spacing w:before="0"/>
              <w:ind w:left="0"/>
            </w:pPr>
            <w:r>
              <w:t xml:space="preserve">Foreign direct investment and international trade finance; Global </w:t>
            </w:r>
          </w:p>
          <w:p w14:paraId="1B4B8D30" w14:textId="77777777" w:rsidR="00815029" w:rsidRDefault="00815029" w:rsidP="00815029">
            <w:pPr>
              <w:pStyle w:val="TableParagraph"/>
              <w:spacing w:before="0"/>
              <w:ind w:left="0"/>
            </w:pPr>
            <w:r>
              <w:t xml:space="preserve">trends in FDI, benefits of investing overseas, political risk and FDI, </w:t>
            </w:r>
          </w:p>
          <w:p w14:paraId="3C743AE9" w14:textId="77777777" w:rsidR="00815029" w:rsidRDefault="00815029" w:rsidP="00815029">
            <w:pPr>
              <w:pStyle w:val="TableParagraph"/>
              <w:spacing w:before="0"/>
              <w:ind w:left="0"/>
            </w:pPr>
            <w:r>
              <w:t xml:space="preserve">Overview of cross boarder merger and acquisitions, supplier credit, </w:t>
            </w:r>
          </w:p>
          <w:p w14:paraId="5204D9A1" w14:textId="77777777" w:rsidR="00815029" w:rsidRDefault="00815029" w:rsidP="00815029">
            <w:pPr>
              <w:pStyle w:val="TableParagraph"/>
              <w:spacing w:before="0"/>
              <w:ind w:left="0"/>
            </w:pPr>
            <w:r>
              <w:t xml:space="preserve">buyers credit, documentary credit, letter of credit mechanism, </w:t>
            </w:r>
          </w:p>
          <w:p w14:paraId="20225FA3" w14:textId="1F1DDF4A" w:rsidR="006472F2" w:rsidRDefault="00815029" w:rsidP="00C86C0C">
            <w:pPr>
              <w:pStyle w:val="TableParagraph"/>
              <w:spacing w:before="0" w:line="270" w:lineRule="atLeast"/>
              <w:ind w:left="0"/>
            </w:pPr>
            <w:r>
              <w:t>forfeiting.</w:t>
            </w:r>
          </w:p>
        </w:tc>
        <w:tc>
          <w:tcPr>
            <w:tcW w:w="1421" w:type="dxa"/>
          </w:tcPr>
          <w:p w14:paraId="61BBA15E" w14:textId="77777777" w:rsidR="006472F2" w:rsidRDefault="006472F2">
            <w:pPr>
              <w:pStyle w:val="TableParagraph"/>
              <w:spacing w:line="247" w:lineRule="exact"/>
              <w:ind w:left="15" w:right="9"/>
              <w:jc w:val="center"/>
            </w:pPr>
          </w:p>
        </w:tc>
        <w:tc>
          <w:tcPr>
            <w:tcW w:w="2602" w:type="dxa"/>
          </w:tcPr>
          <w:p w14:paraId="762A72FB" w14:textId="77777777" w:rsidR="006472F2" w:rsidRDefault="00FC15AA">
            <w:pPr>
              <w:pStyle w:val="TableParagraph"/>
              <w:ind w:left="202"/>
            </w:pPr>
            <w:r>
              <w:rPr>
                <w:spacing w:val="-2"/>
              </w:rPr>
              <w:t>Presentation</w:t>
            </w:r>
          </w:p>
        </w:tc>
      </w:tr>
    </w:tbl>
    <w:p w14:paraId="275EFFEC" w14:textId="77777777" w:rsidR="006472F2" w:rsidRDefault="006472F2">
      <w:pPr>
        <w:pStyle w:val="TableParagraph"/>
        <w:sectPr w:rsidR="006472F2">
          <w:pgSz w:w="12240" w:h="15840"/>
          <w:pgMar w:top="1420" w:right="360" w:bottom="1021" w:left="720" w:header="720" w:footer="720" w:gutter="0"/>
          <w:cols w:space="720"/>
        </w:sectPr>
      </w:pPr>
    </w:p>
    <w:p w14:paraId="028CD482" w14:textId="77777777" w:rsidR="006472F2" w:rsidRDefault="006472F2">
      <w:pPr>
        <w:pStyle w:val="TableParagraph"/>
        <w:rPr>
          <w:rFonts w:ascii="Times New Roman"/>
        </w:rPr>
        <w:sectPr w:rsidR="006472F2">
          <w:type w:val="continuous"/>
          <w:pgSz w:w="12240" w:h="15840"/>
          <w:pgMar w:top="1420" w:right="360" w:bottom="280" w:left="720" w:header="720" w:footer="720" w:gutter="0"/>
          <w:cols w:space="720"/>
        </w:sectPr>
      </w:pPr>
    </w:p>
    <w:p w14:paraId="6FC1358C" w14:textId="0FB45746" w:rsidR="006472F2" w:rsidRDefault="00FC15AA">
      <w:pPr>
        <w:pStyle w:val="Heading1"/>
        <w:ind w:left="1945" w:right="0"/>
        <w:jc w:val="left"/>
      </w:pPr>
      <w:r>
        <w:t>LESSON</w:t>
      </w:r>
      <w:r w:rsidR="008A10CC">
        <w:t xml:space="preserve"> </w:t>
      </w:r>
      <w:r>
        <w:t>PLAN</w:t>
      </w:r>
      <w:r w:rsidR="008A10CC">
        <w:t xml:space="preserve"> </w:t>
      </w:r>
      <w:r>
        <w:t>OF</w:t>
      </w:r>
      <w:r w:rsidR="008A10CC">
        <w:t xml:space="preserve"> </w:t>
      </w:r>
      <w:r>
        <w:t>SESSION:</w:t>
      </w:r>
      <w:r w:rsidR="008A10CC">
        <w:t xml:space="preserve"> </w:t>
      </w:r>
      <w:r>
        <w:t>202</w:t>
      </w:r>
      <w:r w:rsidR="00092F74">
        <w:t>5-26</w:t>
      </w:r>
    </w:p>
    <w:p w14:paraId="62303026" w14:textId="43026463" w:rsidR="006472F2" w:rsidRDefault="00FC15AA">
      <w:pPr>
        <w:pStyle w:val="BodyText"/>
      </w:pPr>
      <w:r>
        <w:t>Semester:</w:t>
      </w:r>
      <w:r w:rsidR="008A10CC">
        <w:t xml:space="preserve"> Even</w:t>
      </w:r>
      <w:r w:rsidR="00B45700">
        <w:tab/>
      </w:r>
      <w:r w:rsidR="00B45700">
        <w:tab/>
      </w:r>
      <w:r w:rsidR="00B45700">
        <w:tab/>
      </w:r>
      <w:r w:rsidR="00B45700">
        <w:tab/>
      </w:r>
      <w:r w:rsidR="00B45700">
        <w:tab/>
        <w:t xml:space="preserve">    </w:t>
      </w:r>
      <w:r w:rsidR="00AD312C">
        <w:t xml:space="preserve">Subject : Advertising and </w:t>
      </w:r>
      <w:r w:rsidR="00101C08">
        <w:t>personal</w:t>
      </w:r>
      <w:r w:rsidR="00AD312C">
        <w:t xml:space="preserve"> selling </w:t>
      </w:r>
    </w:p>
    <w:p w14:paraId="3D0A163A" w14:textId="77777777" w:rsidR="00F847CD" w:rsidRDefault="00FC15AA">
      <w:pPr>
        <w:pStyle w:val="BodyText"/>
        <w:tabs>
          <w:tab w:val="left" w:pos="5232"/>
        </w:tabs>
        <w:spacing w:before="1"/>
        <w:ind w:right="3833"/>
      </w:pPr>
      <w:r>
        <w:t>For the month of J</w:t>
      </w:r>
      <w:r w:rsidR="008A10CC">
        <w:t>an to April</w:t>
      </w:r>
      <w:r>
        <w:tab/>
        <w:t>Class</w:t>
      </w:r>
      <w:r w:rsidR="00B45700">
        <w:t xml:space="preserve">: </w:t>
      </w:r>
      <w:r>
        <w:t>M.Com</w:t>
      </w:r>
      <w:r w:rsidR="00101C08">
        <w:t xml:space="preserve"> </w:t>
      </w:r>
      <w:proofErr w:type="spellStart"/>
      <w:r w:rsidR="00101C08">
        <w:t>Ist</w:t>
      </w:r>
      <w:proofErr w:type="spellEnd"/>
      <w:r w:rsidR="00101C08">
        <w:t xml:space="preserve"> y</w:t>
      </w:r>
      <w:r>
        <w:t>ear</w:t>
      </w:r>
    </w:p>
    <w:p w14:paraId="6DB40F1F" w14:textId="50508BA5" w:rsidR="006472F2" w:rsidRDefault="00FC15AA">
      <w:pPr>
        <w:pStyle w:val="BodyText"/>
        <w:tabs>
          <w:tab w:val="left" w:pos="5232"/>
        </w:tabs>
        <w:spacing w:before="1"/>
        <w:ind w:right="3833"/>
      </w:pPr>
      <w:r>
        <w:t xml:space="preserve"> Name of Assistant Professor: </w:t>
      </w:r>
      <w:proofErr w:type="spellStart"/>
      <w:r w:rsidR="00101C08">
        <w:t>Dr.Poonam</w:t>
      </w:r>
      <w:proofErr w:type="spellEnd"/>
      <w:r w:rsidR="00101C08">
        <w:t xml:space="preserve"> </w:t>
      </w:r>
      <w:r w:rsidR="00A84FE0">
        <w:t xml:space="preserve">Bhardwaj </w:t>
      </w:r>
    </w:p>
    <w:p w14:paraId="2FB518FD" w14:textId="77777777" w:rsidR="006472F2" w:rsidRDefault="006472F2">
      <w:pPr>
        <w:pStyle w:val="BodyText"/>
        <w:spacing w:before="46"/>
        <w:ind w:left="0"/>
        <w:rPr>
          <w:sz w:val="20"/>
        </w:rPr>
      </w:pPr>
    </w:p>
    <w:tbl>
      <w:tblPr>
        <w:tblW w:w="0" w:type="auto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6"/>
        <w:gridCol w:w="1277"/>
        <w:gridCol w:w="4537"/>
        <w:gridCol w:w="1987"/>
        <w:gridCol w:w="2602"/>
      </w:tblGrid>
      <w:tr w:rsidR="006472F2" w14:paraId="746F22EF" w14:textId="77777777" w:rsidTr="00203A5D">
        <w:trPr>
          <w:trHeight w:val="766"/>
        </w:trPr>
        <w:tc>
          <w:tcPr>
            <w:tcW w:w="566" w:type="dxa"/>
          </w:tcPr>
          <w:p w14:paraId="518C7E25" w14:textId="77777777" w:rsidR="006472F2" w:rsidRDefault="00FC15AA">
            <w:pPr>
              <w:pStyle w:val="TableParagraph"/>
              <w:ind w:left="16" w:right="3"/>
              <w:jc w:val="center"/>
            </w:pPr>
            <w:r>
              <w:rPr>
                <w:spacing w:val="-5"/>
              </w:rPr>
              <w:t>S.N</w:t>
            </w:r>
          </w:p>
          <w:p w14:paraId="15D04249" w14:textId="77777777" w:rsidR="006472F2" w:rsidRDefault="00FC15AA">
            <w:pPr>
              <w:pStyle w:val="TableParagraph"/>
              <w:spacing w:before="0"/>
              <w:ind w:left="16" w:right="10"/>
              <w:jc w:val="center"/>
            </w:pPr>
            <w:r>
              <w:rPr>
                <w:spacing w:val="-5"/>
              </w:rPr>
              <w:t>o.</w:t>
            </w:r>
          </w:p>
        </w:tc>
        <w:tc>
          <w:tcPr>
            <w:tcW w:w="1277" w:type="dxa"/>
          </w:tcPr>
          <w:p w14:paraId="718BB31F" w14:textId="77777777" w:rsidR="006472F2" w:rsidRDefault="00FC15AA">
            <w:pPr>
              <w:pStyle w:val="TableParagraph"/>
              <w:ind w:left="11"/>
              <w:jc w:val="center"/>
            </w:pPr>
            <w:r>
              <w:rPr>
                <w:spacing w:val="-2"/>
              </w:rPr>
              <w:t>Month</w:t>
            </w:r>
          </w:p>
        </w:tc>
        <w:tc>
          <w:tcPr>
            <w:tcW w:w="4537" w:type="dxa"/>
          </w:tcPr>
          <w:p w14:paraId="1763ACD7" w14:textId="77777777" w:rsidR="006472F2" w:rsidRDefault="00FC15AA">
            <w:pPr>
              <w:pStyle w:val="TableParagraph"/>
              <w:ind w:left="960"/>
            </w:pPr>
            <w:r>
              <w:t>Topic/Chapter</w:t>
            </w:r>
            <w:r w:rsidR="008A10CC">
              <w:t xml:space="preserve"> </w:t>
            </w:r>
            <w:r>
              <w:t>to</w:t>
            </w:r>
            <w:r w:rsidR="008A10CC">
              <w:t xml:space="preserve"> </w:t>
            </w:r>
            <w:r>
              <w:t>be</w:t>
            </w:r>
            <w:r w:rsidR="008A10CC">
              <w:t xml:space="preserve"> </w:t>
            </w:r>
            <w:r>
              <w:rPr>
                <w:spacing w:val="-2"/>
              </w:rPr>
              <w:t>covered</w:t>
            </w:r>
          </w:p>
        </w:tc>
        <w:tc>
          <w:tcPr>
            <w:tcW w:w="1987" w:type="dxa"/>
          </w:tcPr>
          <w:p w14:paraId="65EA8241" w14:textId="77777777" w:rsidR="006472F2" w:rsidRDefault="00FC15AA">
            <w:pPr>
              <w:pStyle w:val="TableParagraph"/>
              <w:ind w:left="298" w:right="193" w:hanging="87"/>
            </w:pPr>
            <w:r>
              <w:t>Academic</w:t>
            </w:r>
            <w:r w:rsidR="008A10CC">
              <w:t xml:space="preserve"> </w:t>
            </w:r>
            <w:r>
              <w:t>activity to be organized</w:t>
            </w:r>
          </w:p>
        </w:tc>
        <w:tc>
          <w:tcPr>
            <w:tcW w:w="2602" w:type="dxa"/>
          </w:tcPr>
          <w:p w14:paraId="7093E2C2" w14:textId="77777777" w:rsidR="006472F2" w:rsidRDefault="00FC15AA">
            <w:pPr>
              <w:pStyle w:val="TableParagraph"/>
              <w:ind w:left="270" w:hanging="154"/>
            </w:pPr>
            <w:r>
              <w:t>Topic</w:t>
            </w:r>
            <w:r w:rsidR="008A10CC">
              <w:t xml:space="preserve"> </w:t>
            </w:r>
            <w:r>
              <w:t>of</w:t>
            </w:r>
            <w:r w:rsidR="008A10CC">
              <w:t xml:space="preserve"> </w:t>
            </w:r>
            <w:r>
              <w:t>Assignment/Test to be given to students</w:t>
            </w:r>
          </w:p>
        </w:tc>
      </w:tr>
      <w:tr w:rsidR="006472F2" w14:paraId="0BDF4B70" w14:textId="77777777" w:rsidTr="00203A5D">
        <w:trPr>
          <w:trHeight w:val="1873"/>
        </w:trPr>
        <w:tc>
          <w:tcPr>
            <w:tcW w:w="566" w:type="dxa"/>
          </w:tcPr>
          <w:p w14:paraId="669C31C5" w14:textId="77777777" w:rsidR="006472F2" w:rsidRDefault="00FC15AA">
            <w:pPr>
              <w:pStyle w:val="TableParagraph"/>
              <w:ind w:left="1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277" w:type="dxa"/>
          </w:tcPr>
          <w:p w14:paraId="112E31A7" w14:textId="77777777" w:rsidR="006472F2" w:rsidRDefault="008A10CC">
            <w:pPr>
              <w:pStyle w:val="TableParagraph"/>
              <w:ind w:left="11"/>
              <w:jc w:val="center"/>
            </w:pPr>
            <w:r>
              <w:rPr>
                <w:spacing w:val="-2"/>
              </w:rPr>
              <w:t>January</w:t>
            </w:r>
          </w:p>
        </w:tc>
        <w:tc>
          <w:tcPr>
            <w:tcW w:w="4537" w:type="dxa"/>
          </w:tcPr>
          <w:p w14:paraId="33F20CEF" w14:textId="77777777" w:rsidR="000E6D22" w:rsidRDefault="000E6D22" w:rsidP="000E6D22">
            <w:pPr>
              <w:pStyle w:val="TableParagraph"/>
              <w:ind w:left="16"/>
              <w:jc w:val="center"/>
            </w:pPr>
            <w:r>
              <w:t xml:space="preserve">Advertising: Concept, nature and importance; Advertising and </w:t>
            </w:r>
          </w:p>
          <w:p w14:paraId="67E70337" w14:textId="77777777" w:rsidR="000E6D22" w:rsidRDefault="000E6D22" w:rsidP="000E6D22">
            <w:pPr>
              <w:pStyle w:val="TableParagraph"/>
              <w:ind w:left="16"/>
              <w:jc w:val="center"/>
            </w:pPr>
            <w:r>
              <w:t xml:space="preserve">communication; Types of advertising; Advertising management </w:t>
            </w:r>
          </w:p>
          <w:p w14:paraId="24733F61" w14:textId="77777777" w:rsidR="000E6D22" w:rsidRDefault="000E6D22" w:rsidP="000E6D22">
            <w:pPr>
              <w:pStyle w:val="TableParagraph"/>
              <w:ind w:left="16"/>
              <w:jc w:val="center"/>
            </w:pPr>
            <w:r>
              <w:t xml:space="preserve">process; Social and economic aspects of advertising; Advertising </w:t>
            </w:r>
          </w:p>
          <w:p w14:paraId="34339A67" w14:textId="74534361" w:rsidR="006472F2" w:rsidRDefault="000E6D22" w:rsidP="00A84FE0">
            <w:pPr>
              <w:pStyle w:val="TableParagraph"/>
              <w:spacing w:line="247" w:lineRule="exact"/>
              <w:ind w:left="0"/>
            </w:pPr>
            <w:r>
              <w:t>objectives and budget.</w:t>
            </w:r>
          </w:p>
        </w:tc>
        <w:tc>
          <w:tcPr>
            <w:tcW w:w="1987" w:type="dxa"/>
          </w:tcPr>
          <w:p w14:paraId="3AB726E1" w14:textId="77777777" w:rsidR="006472F2" w:rsidRDefault="006472F2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2602" w:type="dxa"/>
          </w:tcPr>
          <w:p w14:paraId="1F5B47D4" w14:textId="77777777" w:rsidR="006472F2" w:rsidRDefault="00FC15AA">
            <w:pPr>
              <w:pStyle w:val="TableParagraph"/>
              <w:ind w:left="107"/>
            </w:pPr>
            <w:r>
              <w:t>Oral</w:t>
            </w:r>
            <w:r>
              <w:rPr>
                <w:spacing w:val="-4"/>
              </w:rPr>
              <w:t xml:space="preserve"> Test</w:t>
            </w:r>
          </w:p>
        </w:tc>
      </w:tr>
      <w:tr w:rsidR="006472F2" w14:paraId="071163B5" w14:textId="77777777" w:rsidTr="00203A5D">
        <w:trPr>
          <w:trHeight w:val="1801"/>
        </w:trPr>
        <w:tc>
          <w:tcPr>
            <w:tcW w:w="566" w:type="dxa"/>
          </w:tcPr>
          <w:p w14:paraId="105DBCBD" w14:textId="77777777" w:rsidR="006472F2" w:rsidRDefault="00FC15AA">
            <w:pPr>
              <w:pStyle w:val="TableParagraph"/>
              <w:ind w:left="16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277" w:type="dxa"/>
          </w:tcPr>
          <w:p w14:paraId="771E6936" w14:textId="77777777" w:rsidR="006472F2" w:rsidRDefault="008A10CC">
            <w:pPr>
              <w:pStyle w:val="TableParagraph"/>
              <w:ind w:left="9"/>
              <w:jc w:val="center"/>
            </w:pPr>
            <w:r>
              <w:rPr>
                <w:spacing w:val="-2"/>
              </w:rPr>
              <w:t>February</w:t>
            </w:r>
          </w:p>
        </w:tc>
        <w:tc>
          <w:tcPr>
            <w:tcW w:w="4537" w:type="dxa"/>
          </w:tcPr>
          <w:p w14:paraId="392E700B" w14:textId="77777777" w:rsidR="00203A5D" w:rsidRDefault="00203A5D" w:rsidP="00203A5D">
            <w:pPr>
              <w:pStyle w:val="TableParagraph"/>
              <w:ind w:left="16"/>
              <w:jc w:val="center"/>
            </w:pPr>
            <w:r>
              <w:t xml:space="preserve">Copy development and testing: Determining advertising message and </w:t>
            </w:r>
          </w:p>
          <w:p w14:paraId="458D37B4" w14:textId="77777777" w:rsidR="00203A5D" w:rsidRDefault="00203A5D" w:rsidP="00203A5D">
            <w:pPr>
              <w:pStyle w:val="TableParagraph"/>
              <w:ind w:left="16"/>
              <w:jc w:val="center"/>
            </w:pPr>
            <w:r>
              <w:t xml:space="preserve">copy headlines, body, copy logo, illustration, creative styles and </w:t>
            </w:r>
          </w:p>
          <w:p w14:paraId="559EC8D5" w14:textId="77777777" w:rsidR="00203A5D" w:rsidRDefault="00203A5D" w:rsidP="00203A5D">
            <w:pPr>
              <w:pStyle w:val="TableParagraph"/>
              <w:ind w:left="16"/>
              <w:jc w:val="center"/>
            </w:pPr>
            <w:r>
              <w:t xml:space="preserve">advertising appeals; Media planning: Print, broadcasting and other </w:t>
            </w:r>
          </w:p>
          <w:p w14:paraId="478B886B" w14:textId="77777777" w:rsidR="00203A5D" w:rsidRDefault="00203A5D" w:rsidP="00203A5D">
            <w:pPr>
              <w:pStyle w:val="TableParagraph"/>
              <w:ind w:left="16"/>
              <w:jc w:val="center"/>
            </w:pPr>
            <w:r>
              <w:t xml:space="preserve">media; Media selection and scheduling; Advertising agency and client </w:t>
            </w:r>
          </w:p>
          <w:p w14:paraId="64B7328D" w14:textId="4EFD4012" w:rsidR="00B45700" w:rsidRDefault="00203A5D" w:rsidP="00A84FE0">
            <w:pPr>
              <w:pStyle w:val="TableParagraph"/>
              <w:spacing w:line="270" w:lineRule="atLeast"/>
              <w:ind w:left="0"/>
            </w:pPr>
            <w:r>
              <w:t>relationship; Evaluating advertising effectiveness – Pre and post-tests</w:t>
            </w:r>
          </w:p>
        </w:tc>
        <w:tc>
          <w:tcPr>
            <w:tcW w:w="1987" w:type="dxa"/>
          </w:tcPr>
          <w:p w14:paraId="631B47D4" w14:textId="35790ECB" w:rsidR="006472F2" w:rsidRDefault="006472F2" w:rsidP="001F249A">
            <w:pPr>
              <w:pStyle w:val="TableParagraph"/>
              <w:ind w:right="655"/>
            </w:pPr>
          </w:p>
        </w:tc>
        <w:tc>
          <w:tcPr>
            <w:tcW w:w="2602" w:type="dxa"/>
          </w:tcPr>
          <w:p w14:paraId="289F6C7B" w14:textId="77777777" w:rsidR="006472F2" w:rsidRDefault="00FC15AA">
            <w:pPr>
              <w:pStyle w:val="TableParagraph"/>
              <w:ind w:left="107"/>
            </w:pPr>
            <w:r>
              <w:t>Assignment</w:t>
            </w:r>
            <w:r w:rsidR="00B45700">
              <w:t xml:space="preserve">s </w:t>
            </w:r>
            <w:r>
              <w:t>and</w:t>
            </w:r>
            <w:r w:rsidR="00B45700">
              <w:t xml:space="preserve"> </w:t>
            </w:r>
            <w:r>
              <w:t xml:space="preserve">Written </w:t>
            </w:r>
            <w:r>
              <w:rPr>
                <w:spacing w:val="-4"/>
              </w:rPr>
              <w:t>Test</w:t>
            </w:r>
          </w:p>
        </w:tc>
      </w:tr>
    </w:tbl>
    <w:p w14:paraId="412AD2FF" w14:textId="77777777" w:rsidR="006472F2" w:rsidRDefault="006472F2">
      <w:pPr>
        <w:pStyle w:val="TableParagraph"/>
        <w:sectPr w:rsidR="006472F2">
          <w:pgSz w:w="12240" w:h="15840"/>
          <w:pgMar w:top="1420" w:right="360" w:bottom="280" w:left="720" w:header="720" w:footer="720" w:gutter="0"/>
          <w:cols w:space="720"/>
        </w:sectPr>
      </w:pPr>
    </w:p>
    <w:tbl>
      <w:tblPr>
        <w:tblW w:w="0" w:type="auto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6"/>
        <w:gridCol w:w="1277"/>
        <w:gridCol w:w="4537"/>
        <w:gridCol w:w="1987"/>
        <w:gridCol w:w="2602"/>
      </w:tblGrid>
      <w:tr w:rsidR="006472F2" w14:paraId="45850F13" w14:textId="77777777" w:rsidTr="00534B93">
        <w:trPr>
          <w:trHeight w:val="1414"/>
        </w:trPr>
        <w:tc>
          <w:tcPr>
            <w:tcW w:w="566" w:type="dxa"/>
          </w:tcPr>
          <w:p w14:paraId="22ED5BFA" w14:textId="77777777" w:rsidR="006472F2" w:rsidRDefault="00FC15AA">
            <w:pPr>
              <w:pStyle w:val="TableParagraph"/>
              <w:ind w:left="16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1277" w:type="dxa"/>
          </w:tcPr>
          <w:p w14:paraId="06EE4969" w14:textId="77777777" w:rsidR="006472F2" w:rsidRDefault="00B45700">
            <w:pPr>
              <w:pStyle w:val="TableParagraph"/>
              <w:ind w:left="14"/>
              <w:jc w:val="center"/>
            </w:pPr>
            <w:r>
              <w:t>March</w:t>
            </w:r>
          </w:p>
        </w:tc>
        <w:tc>
          <w:tcPr>
            <w:tcW w:w="4537" w:type="dxa"/>
          </w:tcPr>
          <w:p w14:paraId="1E5B366B" w14:textId="77777777" w:rsidR="00B1424E" w:rsidRDefault="00B1424E" w:rsidP="00B1424E">
            <w:pPr>
              <w:pStyle w:val="TableParagraph"/>
              <w:ind w:left="16"/>
              <w:jc w:val="center"/>
            </w:pPr>
            <w:r>
              <w:t>Personal selling: Concept, nature, objectives, and importance;</w:t>
            </w:r>
          </w:p>
          <w:p w14:paraId="2C437B8B" w14:textId="77777777" w:rsidR="00B1424E" w:rsidRDefault="00B1424E" w:rsidP="00B1424E">
            <w:pPr>
              <w:pStyle w:val="TableParagraph"/>
              <w:ind w:left="16"/>
              <w:jc w:val="center"/>
            </w:pPr>
            <w:r>
              <w:t xml:space="preserve">Salesmanship: Concept, objectives, importance and types; Types of </w:t>
            </w:r>
          </w:p>
          <w:p w14:paraId="33E740B7" w14:textId="77777777" w:rsidR="00B1424E" w:rsidRDefault="00B1424E" w:rsidP="00B1424E">
            <w:pPr>
              <w:pStyle w:val="TableParagraph"/>
              <w:ind w:left="16"/>
              <w:jc w:val="center"/>
            </w:pPr>
            <w:r>
              <w:t>selling situations and salesperson, qualities of an effective salesperson;</w:t>
            </w:r>
          </w:p>
          <w:p w14:paraId="49AA6F51" w14:textId="77777777" w:rsidR="00B1424E" w:rsidRDefault="00B1424E" w:rsidP="00B1424E">
            <w:pPr>
              <w:pStyle w:val="TableParagraph"/>
              <w:ind w:left="16"/>
              <w:jc w:val="center"/>
            </w:pPr>
            <w:r>
              <w:t xml:space="preserve">Career opportunities in personal selling; Differences among personal </w:t>
            </w:r>
          </w:p>
          <w:p w14:paraId="49AA6F51" w14:textId="77777777" w:rsidR="00B1424E" w:rsidRDefault="00B1424E" w:rsidP="00B1424E">
            <w:pPr>
              <w:pStyle w:val="TableParagraph"/>
              <w:ind w:left="16"/>
              <w:jc w:val="center"/>
            </w:pPr>
            <w:r>
              <w:t xml:space="preserve">selling, salesmanship, and sales force management; Theories of </w:t>
            </w:r>
          </w:p>
          <w:p w14:paraId="0003940B" w14:textId="2A7D512A" w:rsidR="00544B17" w:rsidRDefault="00B1424E" w:rsidP="00A84FE0">
            <w:pPr>
              <w:pStyle w:val="TableParagraph"/>
              <w:spacing w:line="244" w:lineRule="exact"/>
              <w:ind w:left="0"/>
            </w:pPr>
            <w:r>
              <w:t>selling; Buyer-seller dyad.</w:t>
            </w:r>
          </w:p>
        </w:tc>
        <w:tc>
          <w:tcPr>
            <w:tcW w:w="1987" w:type="dxa"/>
          </w:tcPr>
          <w:p w14:paraId="245315AE" w14:textId="49B8071F" w:rsidR="006472F2" w:rsidRDefault="001F249A">
            <w:pPr>
              <w:pStyle w:val="TableParagraph"/>
              <w:spacing w:before="2"/>
              <w:ind w:left="111"/>
            </w:pPr>
            <w:r>
              <w:t>Chanakya : The management Challenge</w:t>
            </w:r>
          </w:p>
        </w:tc>
        <w:tc>
          <w:tcPr>
            <w:tcW w:w="2602" w:type="dxa"/>
          </w:tcPr>
          <w:p w14:paraId="22738A15" w14:textId="77777777" w:rsidR="006472F2" w:rsidRDefault="00FC15AA">
            <w:pPr>
              <w:pStyle w:val="TableParagraph"/>
              <w:ind w:left="107"/>
            </w:pPr>
            <w:r>
              <w:t>Mid</w:t>
            </w:r>
            <w:r w:rsidR="00B45700">
              <w:t xml:space="preserve"> </w:t>
            </w:r>
            <w:r>
              <w:t>Term</w:t>
            </w:r>
            <w:r w:rsidR="00B45700">
              <w:t xml:space="preserve"> </w:t>
            </w:r>
            <w:r>
              <w:rPr>
                <w:spacing w:val="-4"/>
              </w:rPr>
              <w:t>test</w:t>
            </w:r>
          </w:p>
        </w:tc>
      </w:tr>
      <w:tr w:rsidR="006472F2" w14:paraId="1F470131" w14:textId="77777777" w:rsidTr="00534B93">
        <w:trPr>
          <w:trHeight w:val="2150"/>
        </w:trPr>
        <w:tc>
          <w:tcPr>
            <w:tcW w:w="566" w:type="dxa"/>
          </w:tcPr>
          <w:p w14:paraId="1CA01A04" w14:textId="77777777" w:rsidR="006472F2" w:rsidRDefault="00FC15AA">
            <w:pPr>
              <w:pStyle w:val="TableParagraph"/>
              <w:spacing w:before="6"/>
              <w:ind w:left="16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277" w:type="dxa"/>
          </w:tcPr>
          <w:p w14:paraId="4512DFF9" w14:textId="77777777" w:rsidR="006472F2" w:rsidRDefault="00B45700">
            <w:pPr>
              <w:pStyle w:val="TableParagraph"/>
              <w:spacing w:before="6"/>
              <w:ind w:left="14" w:right="108"/>
              <w:jc w:val="center"/>
            </w:pPr>
            <w:r>
              <w:rPr>
                <w:spacing w:val="-2"/>
              </w:rPr>
              <w:t>April</w:t>
            </w:r>
          </w:p>
        </w:tc>
        <w:tc>
          <w:tcPr>
            <w:tcW w:w="4537" w:type="dxa"/>
          </w:tcPr>
          <w:p w14:paraId="4F479CDB" w14:textId="77777777" w:rsidR="00534B93" w:rsidRDefault="00534B93" w:rsidP="00534B93">
            <w:pPr>
              <w:pStyle w:val="TableParagraph"/>
              <w:spacing w:before="6"/>
              <w:ind w:left="16"/>
              <w:jc w:val="center"/>
            </w:pPr>
            <w:r>
              <w:t xml:space="preserve">Buying motives and their uses in personal selling; Personal selling </w:t>
            </w:r>
          </w:p>
          <w:p w14:paraId="095963EA" w14:textId="77777777" w:rsidR="00534B93" w:rsidRDefault="00534B93" w:rsidP="00534B93">
            <w:pPr>
              <w:pStyle w:val="TableParagraph"/>
              <w:spacing w:before="6"/>
              <w:ind w:left="16"/>
              <w:jc w:val="center"/>
            </w:pPr>
            <w:r>
              <w:t xml:space="preserve">process: Prospecting: Concept and methods, pre-approach, approach, </w:t>
            </w:r>
          </w:p>
          <w:p w14:paraId="455AC021" w14:textId="77777777" w:rsidR="00534B93" w:rsidRDefault="00534B93" w:rsidP="00534B93">
            <w:pPr>
              <w:pStyle w:val="TableParagraph"/>
              <w:spacing w:before="6"/>
              <w:ind w:left="16"/>
              <w:jc w:val="center"/>
            </w:pPr>
            <w:r>
              <w:t xml:space="preserve">sales presentation, objection handling, closing the sale, follow-up </w:t>
            </w:r>
          </w:p>
          <w:p w14:paraId="45898DB3" w14:textId="77777777" w:rsidR="00534B93" w:rsidRDefault="00534B93" w:rsidP="00534B93">
            <w:pPr>
              <w:pStyle w:val="TableParagraph"/>
              <w:spacing w:before="6"/>
              <w:ind w:left="16"/>
              <w:jc w:val="center"/>
            </w:pPr>
            <w:r>
              <w:t xml:space="preserve">actions/after sale services; Approaches to personal selling; Sales </w:t>
            </w:r>
          </w:p>
          <w:p w14:paraId="0027291B" w14:textId="490DF274" w:rsidR="006472F2" w:rsidRDefault="00534B93" w:rsidP="00A84FE0">
            <w:pPr>
              <w:pStyle w:val="TableParagraph"/>
              <w:spacing w:line="244" w:lineRule="exact"/>
              <w:ind w:left="0"/>
            </w:pPr>
            <w:r>
              <w:t>reports and sales manuals; Role of IT in personal selling; Ethical issues in personal selling</w:t>
            </w:r>
          </w:p>
        </w:tc>
        <w:tc>
          <w:tcPr>
            <w:tcW w:w="1987" w:type="dxa"/>
          </w:tcPr>
          <w:p w14:paraId="79609585" w14:textId="77777777" w:rsidR="006472F2" w:rsidRDefault="006472F2">
            <w:pPr>
              <w:pStyle w:val="TableParagraph"/>
              <w:spacing w:before="6"/>
              <w:ind w:left="107" w:right="88"/>
              <w:jc w:val="center"/>
            </w:pPr>
          </w:p>
        </w:tc>
        <w:tc>
          <w:tcPr>
            <w:tcW w:w="2602" w:type="dxa"/>
          </w:tcPr>
          <w:p w14:paraId="09550FAC" w14:textId="77777777" w:rsidR="006472F2" w:rsidRDefault="00FC15AA">
            <w:pPr>
              <w:pStyle w:val="TableParagraph"/>
              <w:spacing w:before="6"/>
              <w:ind w:left="203"/>
            </w:pPr>
            <w:r>
              <w:rPr>
                <w:spacing w:val="-2"/>
              </w:rPr>
              <w:t>Presentation</w:t>
            </w:r>
          </w:p>
        </w:tc>
      </w:tr>
    </w:tbl>
    <w:p w14:paraId="02058820" w14:textId="77777777" w:rsidR="006472F2" w:rsidRDefault="006472F2">
      <w:pPr>
        <w:pStyle w:val="TableParagraph"/>
        <w:sectPr w:rsidR="006472F2">
          <w:type w:val="continuous"/>
          <w:pgSz w:w="12240" w:h="15840"/>
          <w:pgMar w:top="1420" w:right="360" w:bottom="280" w:left="720" w:header="720" w:footer="720" w:gutter="0"/>
          <w:cols w:space="720"/>
        </w:sectPr>
      </w:pPr>
    </w:p>
    <w:p w14:paraId="2943E681" w14:textId="1EF9BB97" w:rsidR="006472F2" w:rsidRDefault="00FC15AA">
      <w:pPr>
        <w:pStyle w:val="Heading1"/>
      </w:pPr>
      <w:r>
        <w:t>LESSON</w:t>
      </w:r>
      <w:r w:rsidR="00B51B58">
        <w:t xml:space="preserve"> </w:t>
      </w:r>
      <w:r>
        <w:t>PLAN</w:t>
      </w:r>
      <w:r w:rsidR="00B51B58">
        <w:t xml:space="preserve"> </w:t>
      </w:r>
      <w:r>
        <w:t>OF</w:t>
      </w:r>
      <w:r w:rsidR="00B51B58">
        <w:t xml:space="preserve"> </w:t>
      </w:r>
      <w:r>
        <w:t>SESSION:</w:t>
      </w:r>
      <w:r w:rsidR="00B51B58">
        <w:t xml:space="preserve"> </w:t>
      </w:r>
      <w:r>
        <w:t>202</w:t>
      </w:r>
      <w:r w:rsidR="00092F74">
        <w:t>5-26</w:t>
      </w:r>
    </w:p>
    <w:p w14:paraId="2CEEA328" w14:textId="7CC97089" w:rsidR="006472F2" w:rsidRDefault="00FC15AA">
      <w:pPr>
        <w:pStyle w:val="BodyText"/>
      </w:pPr>
      <w:r>
        <w:t>Semester:</w:t>
      </w:r>
      <w:r w:rsidR="00B45700">
        <w:t xml:space="preserve"> Even</w:t>
      </w:r>
      <w:r w:rsidR="00B51B58">
        <w:tab/>
      </w:r>
      <w:r w:rsidR="00B51B58">
        <w:tab/>
      </w:r>
      <w:r w:rsidR="00B51B58">
        <w:tab/>
      </w:r>
      <w:r w:rsidR="00B51B58">
        <w:tab/>
      </w:r>
      <w:r w:rsidR="00B51B58">
        <w:tab/>
        <w:t xml:space="preserve">      </w:t>
      </w:r>
      <w:r w:rsidR="00534B93">
        <w:t xml:space="preserve">Subject – Fraud  </w:t>
      </w:r>
      <w:r w:rsidR="0011463D">
        <w:t>Investiga</w:t>
      </w:r>
      <w:r w:rsidR="00DB33D0">
        <w:t>tio</w:t>
      </w:r>
      <w:r w:rsidR="0011463D">
        <w:t>n</w:t>
      </w:r>
      <w:r w:rsidR="000A5E5B">
        <w:t xml:space="preserve"> and forensic</w:t>
      </w:r>
      <w:r w:rsidR="0011463D">
        <w:t xml:space="preserve"> Accounting </w:t>
      </w:r>
    </w:p>
    <w:p w14:paraId="52FCFC96" w14:textId="77777777" w:rsidR="00C02F69" w:rsidRDefault="00B51B58">
      <w:pPr>
        <w:pStyle w:val="BodyText"/>
        <w:tabs>
          <w:tab w:val="left" w:pos="5232"/>
        </w:tabs>
        <w:spacing w:before="1"/>
        <w:ind w:right="3833"/>
      </w:pPr>
      <w:r>
        <w:t>For the month of Jan to April</w:t>
      </w:r>
      <w:r w:rsidR="00FC15AA">
        <w:tab/>
      </w:r>
      <w:r>
        <w:t xml:space="preserve">  </w:t>
      </w:r>
      <w:r w:rsidR="00FC15AA">
        <w:t>Class:M.Com</w:t>
      </w:r>
      <w:r w:rsidR="0011463D">
        <w:t xml:space="preserve"> </w:t>
      </w:r>
      <w:proofErr w:type="spellStart"/>
      <w:r w:rsidR="0011463D">
        <w:t>Ist</w:t>
      </w:r>
      <w:proofErr w:type="spellEnd"/>
      <w:r w:rsidR="0011463D">
        <w:t xml:space="preserve"> ye</w:t>
      </w:r>
      <w:r w:rsidR="00FC15AA">
        <w:t xml:space="preserve">ar </w:t>
      </w:r>
    </w:p>
    <w:p w14:paraId="59F5FA2A" w14:textId="0B9AF6DC" w:rsidR="006472F2" w:rsidRDefault="00FC15AA">
      <w:pPr>
        <w:pStyle w:val="BodyText"/>
        <w:tabs>
          <w:tab w:val="left" w:pos="5232"/>
        </w:tabs>
        <w:spacing w:before="1"/>
        <w:ind w:right="3833"/>
      </w:pPr>
      <w:r>
        <w:t xml:space="preserve">Name of Assistant Professor: </w:t>
      </w:r>
      <w:r w:rsidR="00DB33D0">
        <w:t>Dr. Poonam Bhardwaj</w:t>
      </w:r>
    </w:p>
    <w:p w14:paraId="4C8B05C8" w14:textId="77777777" w:rsidR="006472F2" w:rsidRDefault="006472F2">
      <w:pPr>
        <w:pStyle w:val="BodyText"/>
        <w:spacing w:before="46"/>
        <w:ind w:left="0"/>
        <w:rPr>
          <w:sz w:val="20"/>
        </w:rPr>
      </w:pPr>
    </w:p>
    <w:tbl>
      <w:tblPr>
        <w:tblW w:w="0" w:type="auto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6"/>
        <w:gridCol w:w="1277"/>
        <w:gridCol w:w="4537"/>
        <w:gridCol w:w="1987"/>
        <w:gridCol w:w="2602"/>
      </w:tblGrid>
      <w:tr w:rsidR="006472F2" w14:paraId="09178E64" w14:textId="77777777" w:rsidTr="00CD36F5">
        <w:trPr>
          <w:trHeight w:val="892"/>
        </w:trPr>
        <w:tc>
          <w:tcPr>
            <w:tcW w:w="566" w:type="dxa"/>
          </w:tcPr>
          <w:p w14:paraId="0C69B269" w14:textId="77777777" w:rsidR="006472F2" w:rsidRDefault="00FC15AA">
            <w:pPr>
              <w:pStyle w:val="TableParagraph"/>
              <w:ind w:left="16" w:right="3"/>
              <w:jc w:val="center"/>
            </w:pPr>
            <w:r>
              <w:rPr>
                <w:spacing w:val="-5"/>
              </w:rPr>
              <w:t>S.N</w:t>
            </w:r>
          </w:p>
          <w:p w14:paraId="4DEE1712" w14:textId="77777777" w:rsidR="006472F2" w:rsidRDefault="00FC15AA">
            <w:pPr>
              <w:pStyle w:val="TableParagraph"/>
              <w:spacing w:before="0"/>
              <w:ind w:left="16" w:right="10"/>
              <w:jc w:val="center"/>
            </w:pPr>
            <w:r>
              <w:rPr>
                <w:spacing w:val="-5"/>
              </w:rPr>
              <w:t>o.</w:t>
            </w:r>
          </w:p>
        </w:tc>
        <w:tc>
          <w:tcPr>
            <w:tcW w:w="1277" w:type="dxa"/>
          </w:tcPr>
          <w:p w14:paraId="41F7FED5" w14:textId="77777777" w:rsidR="006472F2" w:rsidRDefault="00FC15AA">
            <w:pPr>
              <w:pStyle w:val="TableParagraph"/>
              <w:ind w:left="11"/>
              <w:jc w:val="center"/>
            </w:pPr>
            <w:r>
              <w:rPr>
                <w:spacing w:val="-2"/>
              </w:rPr>
              <w:t>Month</w:t>
            </w:r>
          </w:p>
        </w:tc>
        <w:tc>
          <w:tcPr>
            <w:tcW w:w="4537" w:type="dxa"/>
          </w:tcPr>
          <w:p w14:paraId="61F7FD6E" w14:textId="77777777" w:rsidR="006472F2" w:rsidRDefault="00FC15AA">
            <w:pPr>
              <w:pStyle w:val="TableParagraph"/>
              <w:ind w:left="960"/>
            </w:pPr>
            <w:r>
              <w:t>Topic/Chapter</w:t>
            </w:r>
            <w:r w:rsidR="00B51B58">
              <w:t xml:space="preserve"> </w:t>
            </w:r>
            <w:r>
              <w:t>to</w:t>
            </w:r>
            <w:r w:rsidR="00B51B58">
              <w:t xml:space="preserve"> </w:t>
            </w:r>
            <w:r>
              <w:t>be</w:t>
            </w:r>
            <w:r w:rsidR="00B51B58">
              <w:t xml:space="preserve"> </w:t>
            </w:r>
            <w:r>
              <w:rPr>
                <w:spacing w:val="-2"/>
              </w:rPr>
              <w:t>covered</w:t>
            </w:r>
          </w:p>
        </w:tc>
        <w:tc>
          <w:tcPr>
            <w:tcW w:w="1987" w:type="dxa"/>
          </w:tcPr>
          <w:p w14:paraId="01C24CD1" w14:textId="77777777" w:rsidR="006472F2" w:rsidRDefault="00FC15AA">
            <w:pPr>
              <w:pStyle w:val="TableParagraph"/>
              <w:ind w:left="298" w:right="193" w:hanging="87"/>
            </w:pPr>
            <w:r>
              <w:t>Academic</w:t>
            </w:r>
            <w:r w:rsidR="00B51B58">
              <w:t xml:space="preserve"> </w:t>
            </w:r>
            <w:r>
              <w:t>activity to be organized</w:t>
            </w:r>
          </w:p>
        </w:tc>
        <w:tc>
          <w:tcPr>
            <w:tcW w:w="2602" w:type="dxa"/>
          </w:tcPr>
          <w:p w14:paraId="160997F7" w14:textId="77777777" w:rsidR="006472F2" w:rsidRDefault="00FC15AA">
            <w:pPr>
              <w:pStyle w:val="TableParagraph"/>
              <w:ind w:left="270" w:hanging="154"/>
            </w:pPr>
            <w:r>
              <w:t>Topic</w:t>
            </w:r>
            <w:r w:rsidR="00B51B58">
              <w:t xml:space="preserve"> </w:t>
            </w:r>
            <w:r>
              <w:t>of</w:t>
            </w:r>
            <w:r w:rsidR="00B51B58">
              <w:t xml:space="preserve"> </w:t>
            </w:r>
            <w:r>
              <w:t>Assignment/Test to be given to students</w:t>
            </w:r>
          </w:p>
        </w:tc>
      </w:tr>
      <w:tr w:rsidR="006472F2" w14:paraId="229EE273" w14:textId="77777777" w:rsidTr="00CD36F5">
        <w:trPr>
          <w:trHeight w:val="2688"/>
        </w:trPr>
        <w:tc>
          <w:tcPr>
            <w:tcW w:w="566" w:type="dxa"/>
          </w:tcPr>
          <w:p w14:paraId="67BE4A86" w14:textId="77777777" w:rsidR="006472F2" w:rsidRDefault="00FC15AA">
            <w:pPr>
              <w:pStyle w:val="TableParagraph"/>
              <w:ind w:left="1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277" w:type="dxa"/>
          </w:tcPr>
          <w:p w14:paraId="0A3DD95D" w14:textId="77777777" w:rsidR="006472F2" w:rsidRDefault="00B51B58">
            <w:pPr>
              <w:pStyle w:val="TableParagraph"/>
              <w:ind w:left="11"/>
              <w:jc w:val="center"/>
            </w:pPr>
            <w:r>
              <w:rPr>
                <w:spacing w:val="-2"/>
              </w:rPr>
              <w:t>January</w:t>
            </w:r>
          </w:p>
        </w:tc>
        <w:tc>
          <w:tcPr>
            <w:tcW w:w="4537" w:type="dxa"/>
          </w:tcPr>
          <w:p w14:paraId="274997A3" w14:textId="77777777" w:rsidR="00883425" w:rsidRDefault="00883425" w:rsidP="00883425">
            <w:pPr>
              <w:pStyle w:val="TableParagraph"/>
              <w:ind w:left="16"/>
              <w:jc w:val="center"/>
            </w:pPr>
            <w:r>
              <w:t xml:space="preserve">Financial Crimes: Meaning, prevalence, fraud triangle; Types of </w:t>
            </w:r>
          </w:p>
          <w:p w14:paraId="4D4B0B0D" w14:textId="77777777" w:rsidR="00883425" w:rsidRDefault="00883425" w:rsidP="00883425">
            <w:pPr>
              <w:pStyle w:val="TableParagraph"/>
              <w:ind w:left="16"/>
              <w:jc w:val="center"/>
            </w:pPr>
            <w:r>
              <w:t xml:space="preserve">financial crimes-fraud, bribery, corruption, money laundering, </w:t>
            </w:r>
          </w:p>
          <w:p w14:paraId="52F3CC76" w14:textId="77777777" w:rsidR="00883425" w:rsidRDefault="00883425" w:rsidP="00883425">
            <w:pPr>
              <w:pStyle w:val="TableParagraph"/>
              <w:ind w:left="16"/>
              <w:jc w:val="center"/>
            </w:pPr>
            <w:r>
              <w:t xml:space="preserve">terrorism financing; Types of fraud-accounting fraud, asset </w:t>
            </w:r>
          </w:p>
          <w:p w14:paraId="6DF7A36E" w14:textId="77777777" w:rsidR="00883425" w:rsidRDefault="00883425" w:rsidP="00883425">
            <w:pPr>
              <w:pStyle w:val="TableParagraph"/>
              <w:ind w:left="16"/>
              <w:jc w:val="center"/>
            </w:pPr>
            <w:r>
              <w:t xml:space="preserve">misappropriation, consumer fraud, corporate frauds, data theft/cyber </w:t>
            </w:r>
          </w:p>
          <w:p w14:paraId="5045A7A0" w14:textId="77777777" w:rsidR="00883425" w:rsidRDefault="00883425" w:rsidP="00883425">
            <w:pPr>
              <w:pStyle w:val="TableParagraph"/>
              <w:ind w:left="16"/>
              <w:jc w:val="center"/>
            </w:pPr>
            <w:r>
              <w:t xml:space="preserve">frauds, securities frauds, tax fraud; Channels of financial crime: </w:t>
            </w:r>
            <w:proofErr w:type="spellStart"/>
            <w:r>
              <w:t>Inperson</w:t>
            </w:r>
            <w:proofErr w:type="spellEnd"/>
            <w:r>
              <w:t xml:space="preserve">, over the phone, digital channels, banking system, cross </w:t>
            </w:r>
          </w:p>
          <w:p w14:paraId="73162E20" w14:textId="1B3C77EC" w:rsidR="006472F2" w:rsidRDefault="00883425" w:rsidP="002A6D24">
            <w:pPr>
              <w:pStyle w:val="TableParagraph"/>
              <w:spacing w:before="0" w:line="270" w:lineRule="atLeast"/>
              <w:ind w:left="0" w:right="145"/>
            </w:pPr>
            <w:r>
              <w:t>channels; Similarities between fraud, theft and embezzlement; White collar crime</w:t>
            </w:r>
          </w:p>
        </w:tc>
        <w:tc>
          <w:tcPr>
            <w:tcW w:w="1987" w:type="dxa"/>
          </w:tcPr>
          <w:p w14:paraId="34F46AD1" w14:textId="77777777" w:rsidR="006472F2" w:rsidRDefault="006472F2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2602" w:type="dxa"/>
          </w:tcPr>
          <w:p w14:paraId="1FB29F88" w14:textId="77777777" w:rsidR="006472F2" w:rsidRDefault="00FC15AA">
            <w:pPr>
              <w:pStyle w:val="TableParagraph"/>
              <w:ind w:left="107"/>
            </w:pPr>
            <w:r>
              <w:t>Oral</w:t>
            </w:r>
            <w:r>
              <w:rPr>
                <w:spacing w:val="-4"/>
              </w:rPr>
              <w:t xml:space="preserve"> Test</w:t>
            </w:r>
          </w:p>
        </w:tc>
      </w:tr>
      <w:tr w:rsidR="006472F2" w14:paraId="2B0AEB43" w14:textId="77777777" w:rsidTr="00CD36F5">
        <w:trPr>
          <w:trHeight w:val="1072"/>
        </w:trPr>
        <w:tc>
          <w:tcPr>
            <w:tcW w:w="566" w:type="dxa"/>
          </w:tcPr>
          <w:p w14:paraId="4462188A" w14:textId="77777777" w:rsidR="006472F2" w:rsidRDefault="00FC15AA">
            <w:pPr>
              <w:pStyle w:val="TableParagraph"/>
              <w:spacing w:before="0" w:line="267" w:lineRule="exact"/>
              <w:ind w:left="16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277" w:type="dxa"/>
          </w:tcPr>
          <w:p w14:paraId="025439E8" w14:textId="77777777" w:rsidR="006472F2" w:rsidRDefault="00B51B58">
            <w:pPr>
              <w:pStyle w:val="TableParagraph"/>
              <w:spacing w:before="0" w:line="267" w:lineRule="exact"/>
              <w:ind w:left="9"/>
              <w:jc w:val="center"/>
            </w:pPr>
            <w:r>
              <w:rPr>
                <w:spacing w:val="-2"/>
              </w:rPr>
              <w:t>February</w:t>
            </w:r>
          </w:p>
        </w:tc>
        <w:tc>
          <w:tcPr>
            <w:tcW w:w="4537" w:type="dxa"/>
          </w:tcPr>
          <w:p w14:paraId="707B27FC" w14:textId="77777777" w:rsidR="0038062B" w:rsidRDefault="0038062B" w:rsidP="0038062B">
            <w:pPr>
              <w:pStyle w:val="TableParagraph"/>
              <w:ind w:left="0"/>
            </w:pPr>
            <w:r>
              <w:t>Fraud detection &amp; prevention: Definition, mechanism; Red flags:</w:t>
            </w:r>
          </w:p>
          <w:p w14:paraId="3FB9E59C" w14:textId="77777777" w:rsidR="0038062B" w:rsidRDefault="0038062B" w:rsidP="0038062B">
            <w:pPr>
              <w:pStyle w:val="TableParagraph"/>
              <w:ind w:left="0"/>
            </w:pPr>
            <w:r>
              <w:t xml:space="preserve">Concept, classification, types, techniques: Horizontal &amp; vertical analysis, ratio analysis, surprise audits; Perception of Detection; </w:t>
            </w:r>
          </w:p>
          <w:p w14:paraId="59AA5D46" w14:textId="77777777" w:rsidR="0038062B" w:rsidRDefault="0038062B" w:rsidP="0038062B">
            <w:pPr>
              <w:pStyle w:val="TableParagraph"/>
              <w:ind w:left="0"/>
            </w:pPr>
            <w:r>
              <w:t xml:space="preserve">Approaches to fraud prevention; Fraud Investigation: definition, </w:t>
            </w:r>
          </w:p>
          <w:p w14:paraId="77C92AD5" w14:textId="77777777" w:rsidR="0038062B" w:rsidRDefault="0038062B" w:rsidP="0038062B">
            <w:pPr>
              <w:pStyle w:val="TableParagraph"/>
              <w:ind w:left="0"/>
            </w:pPr>
            <w:r>
              <w:t>axioms, methodology, difference between fraud investigation;</w:t>
            </w:r>
          </w:p>
          <w:p w14:paraId="743E2F9A" w14:textId="7B7D1680" w:rsidR="00B51B58" w:rsidRDefault="0038062B" w:rsidP="00C02F69">
            <w:pPr>
              <w:pStyle w:val="TableParagraph"/>
              <w:spacing w:line="247" w:lineRule="exact"/>
              <w:ind w:left="0"/>
            </w:pPr>
            <w:r>
              <w:t>financial statement audit.</w:t>
            </w:r>
          </w:p>
        </w:tc>
        <w:tc>
          <w:tcPr>
            <w:tcW w:w="1987" w:type="dxa"/>
          </w:tcPr>
          <w:p w14:paraId="10B51B3D" w14:textId="7C499D68" w:rsidR="006472F2" w:rsidRDefault="006472F2">
            <w:pPr>
              <w:pStyle w:val="TableParagraph"/>
              <w:spacing w:before="0"/>
              <w:ind w:left="111" w:right="655"/>
            </w:pPr>
          </w:p>
        </w:tc>
        <w:tc>
          <w:tcPr>
            <w:tcW w:w="2602" w:type="dxa"/>
          </w:tcPr>
          <w:p w14:paraId="0EE2BA1F" w14:textId="77777777" w:rsidR="006472F2" w:rsidRDefault="00FC15AA">
            <w:pPr>
              <w:pStyle w:val="TableParagraph"/>
              <w:spacing w:before="0"/>
              <w:ind w:left="107"/>
            </w:pPr>
            <w:r>
              <w:t>Assignments</w:t>
            </w:r>
            <w:r w:rsidR="00B51B58">
              <w:t xml:space="preserve"> </w:t>
            </w:r>
            <w:r>
              <w:t>and</w:t>
            </w:r>
            <w:r w:rsidR="00B51B58">
              <w:t xml:space="preserve"> </w:t>
            </w:r>
            <w:r>
              <w:t xml:space="preserve">Written </w:t>
            </w:r>
            <w:r>
              <w:rPr>
                <w:spacing w:val="-4"/>
              </w:rPr>
              <w:t>Test</w:t>
            </w:r>
          </w:p>
        </w:tc>
      </w:tr>
      <w:tr w:rsidR="006472F2" w14:paraId="71337C5E" w14:textId="77777777" w:rsidTr="00CD36F5">
        <w:trPr>
          <w:trHeight w:val="2414"/>
        </w:trPr>
        <w:tc>
          <w:tcPr>
            <w:tcW w:w="566" w:type="dxa"/>
          </w:tcPr>
          <w:p w14:paraId="5CF0456D" w14:textId="77777777" w:rsidR="006472F2" w:rsidRDefault="00FC15AA">
            <w:pPr>
              <w:pStyle w:val="TableParagraph"/>
              <w:ind w:left="16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1277" w:type="dxa"/>
          </w:tcPr>
          <w:p w14:paraId="08A44982" w14:textId="77777777" w:rsidR="006472F2" w:rsidRDefault="00B51B58">
            <w:pPr>
              <w:pStyle w:val="TableParagraph"/>
              <w:ind w:left="14"/>
              <w:jc w:val="center"/>
            </w:pPr>
            <w:r>
              <w:rPr>
                <w:spacing w:val="-2"/>
              </w:rPr>
              <w:t>March</w:t>
            </w:r>
          </w:p>
        </w:tc>
        <w:tc>
          <w:tcPr>
            <w:tcW w:w="4537" w:type="dxa"/>
          </w:tcPr>
          <w:p w14:paraId="6B1B0FEB" w14:textId="77777777" w:rsidR="00E2148E" w:rsidRDefault="00E2148E" w:rsidP="00E2148E">
            <w:pPr>
              <w:pStyle w:val="TableParagraph"/>
              <w:ind w:left="16"/>
              <w:jc w:val="center"/>
            </w:pPr>
            <w:r>
              <w:t xml:space="preserve">Forensic Accounting: Introduction, meaning, evolution, scope, </w:t>
            </w:r>
          </w:p>
          <w:p w14:paraId="083E8A22" w14:textId="77777777" w:rsidR="00E2148E" w:rsidRDefault="00E2148E" w:rsidP="00E2148E">
            <w:pPr>
              <w:pStyle w:val="TableParagraph"/>
              <w:ind w:left="16"/>
              <w:jc w:val="center"/>
            </w:pPr>
            <w:r>
              <w:t xml:space="preserve">difference between fraud examination and forensic accounting; roles </w:t>
            </w:r>
          </w:p>
          <w:p w14:paraId="6245F312" w14:textId="77777777" w:rsidR="00E2148E" w:rsidRDefault="00E2148E" w:rsidP="00E2148E">
            <w:pPr>
              <w:pStyle w:val="TableParagraph"/>
              <w:ind w:left="16"/>
              <w:jc w:val="center"/>
            </w:pPr>
            <w:r>
              <w:t xml:space="preserve">and responsibilities of fraud examiners; Role and responsibilities of </w:t>
            </w:r>
          </w:p>
          <w:p w14:paraId="308AE6A3" w14:textId="77777777" w:rsidR="00E2148E" w:rsidRDefault="00E2148E" w:rsidP="00E2148E">
            <w:pPr>
              <w:pStyle w:val="TableParagraph"/>
              <w:ind w:left="16"/>
              <w:jc w:val="center"/>
            </w:pPr>
            <w:r>
              <w:t xml:space="preserve">forensic accountants; Forensic accounting process: </w:t>
            </w:r>
            <w:proofErr w:type="spellStart"/>
            <w:r>
              <w:t>Initialisation</w:t>
            </w:r>
            <w:proofErr w:type="spellEnd"/>
            <w:r>
              <w:t xml:space="preserve">, </w:t>
            </w:r>
          </w:p>
          <w:p w14:paraId="5BBEC0AC" w14:textId="77777777" w:rsidR="00E2148E" w:rsidRDefault="00E2148E" w:rsidP="00E2148E">
            <w:pPr>
              <w:pStyle w:val="TableParagraph"/>
              <w:ind w:left="16"/>
              <w:jc w:val="center"/>
            </w:pPr>
            <w:r>
              <w:t xml:space="preserve">development of plan, collection of evidences, interviewing and </w:t>
            </w:r>
          </w:p>
          <w:p w14:paraId="4535E195" w14:textId="3FF26EEF" w:rsidR="002A6D24" w:rsidRDefault="00E2148E" w:rsidP="00C02F69">
            <w:pPr>
              <w:pStyle w:val="TableParagraph"/>
              <w:spacing w:before="2" w:line="247" w:lineRule="exact"/>
              <w:ind w:left="0"/>
            </w:pPr>
            <w:r>
              <w:t>interrogation, analysis and reporting.</w:t>
            </w:r>
          </w:p>
        </w:tc>
        <w:tc>
          <w:tcPr>
            <w:tcW w:w="1987" w:type="dxa"/>
          </w:tcPr>
          <w:p w14:paraId="3F1BE653" w14:textId="33F604EF" w:rsidR="006472F2" w:rsidRPr="00B51B58" w:rsidRDefault="001F249A" w:rsidP="00B51B58">
            <w:pPr>
              <w:pStyle w:val="TableParagraph"/>
              <w:ind w:left="111"/>
            </w:pPr>
            <w:r>
              <w:t>Chanakya : The management Challenge</w:t>
            </w:r>
          </w:p>
        </w:tc>
        <w:tc>
          <w:tcPr>
            <w:tcW w:w="2602" w:type="dxa"/>
          </w:tcPr>
          <w:p w14:paraId="2C5FC5C9" w14:textId="77777777" w:rsidR="006472F2" w:rsidRDefault="00FC15AA">
            <w:pPr>
              <w:pStyle w:val="TableParagraph"/>
              <w:ind w:left="107"/>
            </w:pPr>
            <w:r>
              <w:t>Mid</w:t>
            </w:r>
            <w:r w:rsidR="00B51B58">
              <w:t xml:space="preserve"> </w:t>
            </w:r>
            <w:r>
              <w:t>Term</w:t>
            </w:r>
            <w:r w:rsidR="00B51B58">
              <w:t xml:space="preserve"> </w:t>
            </w:r>
            <w:r>
              <w:rPr>
                <w:spacing w:val="-4"/>
              </w:rPr>
              <w:t>test</w:t>
            </w:r>
          </w:p>
        </w:tc>
      </w:tr>
      <w:tr w:rsidR="006472F2" w14:paraId="0BD7B18A" w14:textId="77777777" w:rsidTr="00CD36F5">
        <w:trPr>
          <w:trHeight w:val="1344"/>
        </w:trPr>
        <w:tc>
          <w:tcPr>
            <w:tcW w:w="566" w:type="dxa"/>
          </w:tcPr>
          <w:p w14:paraId="5F3725DF" w14:textId="77777777" w:rsidR="006472F2" w:rsidRDefault="00FC15AA">
            <w:pPr>
              <w:pStyle w:val="TableParagraph"/>
              <w:ind w:left="16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277" w:type="dxa"/>
          </w:tcPr>
          <w:p w14:paraId="61B4C270" w14:textId="77777777" w:rsidR="006472F2" w:rsidRDefault="00B51B58">
            <w:pPr>
              <w:pStyle w:val="TableParagraph"/>
              <w:ind w:left="14" w:right="108"/>
              <w:jc w:val="center"/>
            </w:pPr>
            <w:r>
              <w:rPr>
                <w:spacing w:val="-2"/>
              </w:rPr>
              <w:t>April</w:t>
            </w:r>
          </w:p>
        </w:tc>
        <w:tc>
          <w:tcPr>
            <w:tcW w:w="4537" w:type="dxa"/>
          </w:tcPr>
          <w:p w14:paraId="31711B5A" w14:textId="77777777" w:rsidR="00CD36F5" w:rsidRDefault="00CD36F5" w:rsidP="00CD36F5">
            <w:pPr>
              <w:pStyle w:val="TableParagraph"/>
              <w:ind w:left="16"/>
              <w:jc w:val="center"/>
            </w:pPr>
            <w:r>
              <w:t xml:space="preserve">Forensic accounting techniques: General, statistical, digital/electronic </w:t>
            </w:r>
          </w:p>
          <w:p w14:paraId="5B330EFB" w14:textId="77777777" w:rsidR="00CD36F5" w:rsidRDefault="00CD36F5" w:rsidP="00CD36F5">
            <w:pPr>
              <w:pStyle w:val="TableParagraph"/>
              <w:ind w:left="16"/>
              <w:jc w:val="center"/>
            </w:pPr>
            <w:r>
              <w:t xml:space="preserve">forensics, data mining; Forensic accounting and Legislations: IT Act, </w:t>
            </w:r>
          </w:p>
          <w:p w14:paraId="50D2915E" w14:textId="77777777" w:rsidR="00CD36F5" w:rsidRDefault="00CD36F5" w:rsidP="00CD36F5">
            <w:pPr>
              <w:pStyle w:val="TableParagraph"/>
              <w:ind w:left="16"/>
              <w:jc w:val="center"/>
            </w:pPr>
            <w:r>
              <w:t xml:space="preserve">2000, Prevention of Money Laundering Act 2002, Government </w:t>
            </w:r>
          </w:p>
          <w:p w14:paraId="6E942823" w14:textId="391FA95A" w:rsidR="006472F2" w:rsidRDefault="00CD36F5" w:rsidP="00C02F69">
            <w:pPr>
              <w:pStyle w:val="TableParagraph"/>
              <w:spacing w:line="270" w:lineRule="atLeast"/>
              <w:ind w:right="145"/>
            </w:pPr>
            <w:r>
              <w:t>enforcements.</w:t>
            </w:r>
          </w:p>
        </w:tc>
        <w:tc>
          <w:tcPr>
            <w:tcW w:w="1987" w:type="dxa"/>
          </w:tcPr>
          <w:p w14:paraId="44D4C4AB" w14:textId="77777777" w:rsidR="006472F2" w:rsidRDefault="006472F2">
            <w:pPr>
              <w:pStyle w:val="TableParagraph"/>
              <w:spacing w:before="0" w:line="270" w:lineRule="atLeast"/>
              <w:ind w:left="111" w:right="193"/>
            </w:pPr>
          </w:p>
        </w:tc>
        <w:tc>
          <w:tcPr>
            <w:tcW w:w="2602" w:type="dxa"/>
          </w:tcPr>
          <w:p w14:paraId="3189BB00" w14:textId="77777777" w:rsidR="006472F2" w:rsidRDefault="00FC15AA">
            <w:pPr>
              <w:pStyle w:val="TableParagraph"/>
              <w:ind w:left="203"/>
            </w:pPr>
            <w:r>
              <w:rPr>
                <w:spacing w:val="-2"/>
              </w:rPr>
              <w:t>Presentation</w:t>
            </w:r>
          </w:p>
        </w:tc>
      </w:tr>
    </w:tbl>
    <w:p w14:paraId="6CC2B9FF" w14:textId="77777777" w:rsidR="00544B17" w:rsidRDefault="00544B17"/>
    <w:p w14:paraId="056654B1" w14:textId="77777777" w:rsidR="00544B17" w:rsidRDefault="00544B17">
      <w:r>
        <w:br w:type="page"/>
      </w:r>
    </w:p>
    <w:p w14:paraId="41CBB0E4" w14:textId="1EE4A6C0" w:rsidR="00544B17" w:rsidRDefault="00544B17" w:rsidP="00544B17">
      <w:pPr>
        <w:pStyle w:val="Heading1"/>
      </w:pPr>
      <w:r>
        <w:t>LESSON PLAN OF SESSION: 20</w:t>
      </w:r>
      <w:r w:rsidR="00092F74">
        <w:t>25-26</w:t>
      </w:r>
    </w:p>
    <w:p w14:paraId="3E4DE336" w14:textId="62E0162B" w:rsidR="00544B17" w:rsidRDefault="00544B17" w:rsidP="00544B17">
      <w:pPr>
        <w:pStyle w:val="BodyText"/>
      </w:pPr>
      <w:r>
        <w:t>Semester: Even</w:t>
      </w:r>
      <w:r>
        <w:tab/>
      </w:r>
      <w:r>
        <w:tab/>
      </w:r>
      <w:r>
        <w:tab/>
      </w:r>
      <w:r>
        <w:tab/>
      </w:r>
      <w:r>
        <w:tab/>
        <w:t xml:space="preserve">      Subject: </w:t>
      </w:r>
      <w:r w:rsidR="00D16D2E">
        <w:t xml:space="preserve">Employability </w:t>
      </w:r>
      <w:r w:rsidR="0052338A">
        <w:t xml:space="preserve">and </w:t>
      </w:r>
      <w:r w:rsidR="00647B19">
        <w:t>Entrepreneurship</w:t>
      </w:r>
      <w:r w:rsidR="00400385">
        <w:t xml:space="preserve"> Skills</w:t>
      </w:r>
    </w:p>
    <w:p w14:paraId="273F4320" w14:textId="6A584CFD" w:rsidR="006624AB" w:rsidRDefault="00544B17" w:rsidP="00544B17">
      <w:pPr>
        <w:pStyle w:val="BodyText"/>
        <w:tabs>
          <w:tab w:val="left" w:pos="5232"/>
        </w:tabs>
        <w:spacing w:before="1"/>
        <w:ind w:right="3833"/>
      </w:pPr>
      <w:r>
        <w:t>For the month of Jan to April</w:t>
      </w:r>
      <w:r>
        <w:tab/>
        <w:t xml:space="preserve">  </w:t>
      </w:r>
      <w:r w:rsidR="002A6D24">
        <w:t xml:space="preserve">Class:M.Com </w:t>
      </w:r>
      <w:r w:rsidR="00D16D2E">
        <w:t xml:space="preserve">Final </w:t>
      </w:r>
      <w:r>
        <w:t xml:space="preserve">year </w:t>
      </w:r>
    </w:p>
    <w:p w14:paraId="4D1253ED" w14:textId="11E8E945" w:rsidR="00544B17" w:rsidRDefault="00544B17" w:rsidP="00544B17">
      <w:pPr>
        <w:pStyle w:val="BodyText"/>
        <w:tabs>
          <w:tab w:val="left" w:pos="5232"/>
        </w:tabs>
        <w:spacing w:before="1"/>
        <w:ind w:right="3833"/>
      </w:pPr>
      <w:r>
        <w:t xml:space="preserve">Name of </w:t>
      </w:r>
      <w:r w:rsidR="00C910B3">
        <w:t xml:space="preserve">Assistant Professor </w:t>
      </w:r>
      <w:r w:rsidR="006624AB">
        <w:t>–</w:t>
      </w:r>
      <w:r w:rsidR="00B53052">
        <w:t xml:space="preserve"> Dr.</w:t>
      </w:r>
      <w:r w:rsidR="006624AB">
        <w:t xml:space="preserve"> Poonam Bhardwaj </w:t>
      </w:r>
    </w:p>
    <w:p w14:paraId="532A859C" w14:textId="77777777" w:rsidR="00544B17" w:rsidRDefault="00544B17" w:rsidP="00544B17">
      <w:pPr>
        <w:pStyle w:val="BodyText"/>
        <w:spacing w:before="46"/>
        <w:ind w:left="0"/>
        <w:rPr>
          <w:sz w:val="20"/>
        </w:rPr>
      </w:pPr>
    </w:p>
    <w:tbl>
      <w:tblPr>
        <w:tblW w:w="0" w:type="auto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6"/>
        <w:gridCol w:w="1277"/>
        <w:gridCol w:w="4537"/>
        <w:gridCol w:w="1987"/>
        <w:gridCol w:w="2602"/>
      </w:tblGrid>
      <w:tr w:rsidR="00544B17" w14:paraId="57031959" w14:textId="77777777" w:rsidTr="001B19E6">
        <w:trPr>
          <w:trHeight w:val="892"/>
        </w:trPr>
        <w:tc>
          <w:tcPr>
            <w:tcW w:w="566" w:type="dxa"/>
          </w:tcPr>
          <w:p w14:paraId="21549BB3" w14:textId="77777777" w:rsidR="00544B17" w:rsidRDefault="00544B17" w:rsidP="00704AD6">
            <w:pPr>
              <w:pStyle w:val="TableParagraph"/>
              <w:ind w:left="16" w:right="3"/>
              <w:jc w:val="center"/>
            </w:pPr>
            <w:r>
              <w:rPr>
                <w:spacing w:val="-5"/>
              </w:rPr>
              <w:t>S.N</w:t>
            </w:r>
          </w:p>
          <w:p w14:paraId="45E5D654" w14:textId="77777777" w:rsidR="00544B17" w:rsidRDefault="00544B17" w:rsidP="00704AD6">
            <w:pPr>
              <w:pStyle w:val="TableParagraph"/>
              <w:spacing w:before="0"/>
              <w:ind w:left="16" w:right="10"/>
              <w:jc w:val="center"/>
            </w:pPr>
            <w:r>
              <w:rPr>
                <w:spacing w:val="-5"/>
              </w:rPr>
              <w:t>o.</w:t>
            </w:r>
          </w:p>
        </w:tc>
        <w:tc>
          <w:tcPr>
            <w:tcW w:w="1277" w:type="dxa"/>
          </w:tcPr>
          <w:p w14:paraId="1D5C261D" w14:textId="77777777" w:rsidR="00544B17" w:rsidRDefault="00544B17" w:rsidP="00704AD6">
            <w:pPr>
              <w:pStyle w:val="TableParagraph"/>
              <w:ind w:left="11"/>
              <w:jc w:val="center"/>
            </w:pPr>
            <w:r>
              <w:rPr>
                <w:spacing w:val="-2"/>
              </w:rPr>
              <w:t>Month</w:t>
            </w:r>
          </w:p>
        </w:tc>
        <w:tc>
          <w:tcPr>
            <w:tcW w:w="4537" w:type="dxa"/>
          </w:tcPr>
          <w:p w14:paraId="732EF8F4" w14:textId="77777777" w:rsidR="00544B17" w:rsidRDefault="00544B17" w:rsidP="00704AD6">
            <w:pPr>
              <w:pStyle w:val="TableParagraph"/>
              <w:ind w:left="960"/>
            </w:pPr>
            <w:r>
              <w:t xml:space="preserve">Topic/Chapter to be </w:t>
            </w:r>
            <w:r>
              <w:rPr>
                <w:spacing w:val="-2"/>
              </w:rPr>
              <w:t>covered</w:t>
            </w:r>
          </w:p>
        </w:tc>
        <w:tc>
          <w:tcPr>
            <w:tcW w:w="1987" w:type="dxa"/>
          </w:tcPr>
          <w:p w14:paraId="6C11A159" w14:textId="77777777" w:rsidR="00544B17" w:rsidRDefault="00544B17" w:rsidP="00704AD6">
            <w:pPr>
              <w:pStyle w:val="TableParagraph"/>
              <w:ind w:left="298" w:right="193" w:hanging="87"/>
            </w:pPr>
            <w:r>
              <w:t>Academic activity to be organized</w:t>
            </w:r>
          </w:p>
        </w:tc>
        <w:tc>
          <w:tcPr>
            <w:tcW w:w="2602" w:type="dxa"/>
          </w:tcPr>
          <w:p w14:paraId="7B67C525" w14:textId="77777777" w:rsidR="00544B17" w:rsidRDefault="00544B17" w:rsidP="00704AD6">
            <w:pPr>
              <w:pStyle w:val="TableParagraph"/>
              <w:ind w:left="270" w:hanging="154"/>
            </w:pPr>
            <w:r>
              <w:t>Topic of Assignment/Test to be given to students</w:t>
            </w:r>
          </w:p>
        </w:tc>
      </w:tr>
      <w:tr w:rsidR="00544B17" w14:paraId="52A02E03" w14:textId="77777777" w:rsidTr="001B19E6">
        <w:trPr>
          <w:trHeight w:val="2688"/>
        </w:trPr>
        <w:tc>
          <w:tcPr>
            <w:tcW w:w="566" w:type="dxa"/>
          </w:tcPr>
          <w:p w14:paraId="2CF03D61" w14:textId="77777777" w:rsidR="00544B17" w:rsidRDefault="00544B17" w:rsidP="00704AD6">
            <w:pPr>
              <w:pStyle w:val="TableParagraph"/>
              <w:ind w:left="1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277" w:type="dxa"/>
          </w:tcPr>
          <w:p w14:paraId="176F881C" w14:textId="77777777" w:rsidR="00544B17" w:rsidRDefault="00544B17" w:rsidP="00704AD6">
            <w:pPr>
              <w:pStyle w:val="TableParagraph"/>
              <w:ind w:left="11"/>
              <w:jc w:val="center"/>
            </w:pPr>
            <w:r>
              <w:rPr>
                <w:spacing w:val="-2"/>
              </w:rPr>
              <w:t>January</w:t>
            </w:r>
          </w:p>
        </w:tc>
        <w:tc>
          <w:tcPr>
            <w:tcW w:w="4537" w:type="dxa"/>
          </w:tcPr>
          <w:p w14:paraId="5DD7E464" w14:textId="77777777" w:rsidR="00406A6F" w:rsidRDefault="00406A6F" w:rsidP="00406A6F">
            <w:pPr>
              <w:pStyle w:val="TableParagraph"/>
              <w:ind w:left="16"/>
              <w:jc w:val="center"/>
            </w:pPr>
            <w:r>
              <w:t>Introduction to employability, Meaning and importance of</w:t>
            </w:r>
          </w:p>
          <w:p w14:paraId="2679FD3F" w14:textId="77668A0A" w:rsidR="00544B17" w:rsidRDefault="00406A6F" w:rsidP="00C96F46">
            <w:pPr>
              <w:pStyle w:val="TableParagraph"/>
              <w:spacing w:line="270" w:lineRule="atLeast"/>
              <w:ind w:right="145"/>
            </w:pPr>
            <w:r>
              <w:t>Employability Skills, Types Of Employability Skills, different learning and employability related GOI and private portals and their usage</w:t>
            </w:r>
            <w:r w:rsidR="00E41601">
              <w:t>.</w:t>
            </w:r>
          </w:p>
        </w:tc>
        <w:tc>
          <w:tcPr>
            <w:tcW w:w="1987" w:type="dxa"/>
          </w:tcPr>
          <w:p w14:paraId="30F52078" w14:textId="77777777" w:rsidR="00544B17" w:rsidRDefault="00544B17" w:rsidP="00704AD6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2602" w:type="dxa"/>
          </w:tcPr>
          <w:p w14:paraId="46EB797B" w14:textId="77777777" w:rsidR="00544B17" w:rsidRDefault="00544B17" w:rsidP="00704AD6">
            <w:pPr>
              <w:pStyle w:val="TableParagraph"/>
              <w:ind w:left="107"/>
            </w:pPr>
            <w:r>
              <w:t>Oral</w:t>
            </w:r>
            <w:r>
              <w:rPr>
                <w:spacing w:val="-4"/>
              </w:rPr>
              <w:t xml:space="preserve"> Test</w:t>
            </w:r>
          </w:p>
        </w:tc>
      </w:tr>
      <w:tr w:rsidR="00544B17" w14:paraId="0332B58D" w14:textId="77777777" w:rsidTr="001B19E6">
        <w:trPr>
          <w:trHeight w:val="1072"/>
        </w:trPr>
        <w:tc>
          <w:tcPr>
            <w:tcW w:w="566" w:type="dxa"/>
          </w:tcPr>
          <w:p w14:paraId="66120A1F" w14:textId="77777777" w:rsidR="00544B17" w:rsidRDefault="00544B17" w:rsidP="00704AD6">
            <w:pPr>
              <w:pStyle w:val="TableParagraph"/>
              <w:spacing w:before="0" w:line="267" w:lineRule="exact"/>
              <w:ind w:left="16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277" w:type="dxa"/>
          </w:tcPr>
          <w:p w14:paraId="5D1B29B7" w14:textId="77777777" w:rsidR="00544B17" w:rsidRDefault="00544B17" w:rsidP="00704AD6">
            <w:pPr>
              <w:pStyle w:val="TableParagraph"/>
              <w:spacing w:before="0" w:line="267" w:lineRule="exact"/>
              <w:ind w:left="9"/>
              <w:jc w:val="center"/>
            </w:pPr>
            <w:r>
              <w:rPr>
                <w:spacing w:val="-2"/>
              </w:rPr>
              <w:t>February</w:t>
            </w:r>
          </w:p>
        </w:tc>
        <w:tc>
          <w:tcPr>
            <w:tcW w:w="4537" w:type="dxa"/>
          </w:tcPr>
          <w:p w14:paraId="5547386D" w14:textId="668B47B2" w:rsidR="00544B17" w:rsidRDefault="00406A6F" w:rsidP="00790491">
            <w:pPr>
              <w:pStyle w:val="TableParagraph"/>
              <w:spacing w:before="0" w:line="267" w:lineRule="exact"/>
              <w:ind w:left="0"/>
            </w:pPr>
            <w:r>
              <w:t xml:space="preserve"> </w:t>
            </w:r>
            <w:r w:rsidR="008474DF">
              <w:t>ROLE</w:t>
            </w:r>
            <w:r>
              <w:t xml:space="preserve"> of personal values and </w:t>
            </w:r>
            <w:proofErr w:type="spellStart"/>
            <w:r>
              <w:t>ethies</w:t>
            </w:r>
            <w:proofErr w:type="spellEnd"/>
            <w:r>
              <w:t xml:space="preserve"> such as honesty, integrity, caring and respecting others, </w:t>
            </w:r>
            <w:proofErr w:type="spellStart"/>
            <w:r>
              <w:t>ete</w:t>
            </w:r>
            <w:proofErr w:type="spellEnd"/>
            <w:r>
              <w:t xml:space="preserve">, in personal and social development, the constitutional values, including civic rights and duties, citizenship. responsibility towards society </w:t>
            </w:r>
            <w:proofErr w:type="spellStart"/>
            <w:r>
              <w:t>ete</w:t>
            </w:r>
            <w:proofErr w:type="spellEnd"/>
            <w:r>
              <w:t>. that are required to be followed to become a responsible citizen</w:t>
            </w:r>
          </w:p>
        </w:tc>
        <w:tc>
          <w:tcPr>
            <w:tcW w:w="1987" w:type="dxa"/>
          </w:tcPr>
          <w:p w14:paraId="284C8A5C" w14:textId="617E530C" w:rsidR="00544B17" w:rsidRDefault="00544B17" w:rsidP="00704AD6">
            <w:pPr>
              <w:pStyle w:val="TableParagraph"/>
              <w:spacing w:before="0"/>
              <w:ind w:left="111" w:right="655"/>
            </w:pPr>
          </w:p>
        </w:tc>
        <w:tc>
          <w:tcPr>
            <w:tcW w:w="2602" w:type="dxa"/>
          </w:tcPr>
          <w:p w14:paraId="1B64C051" w14:textId="77777777" w:rsidR="00544B17" w:rsidRDefault="00544B17" w:rsidP="00704AD6">
            <w:pPr>
              <w:pStyle w:val="TableParagraph"/>
              <w:spacing w:before="0"/>
              <w:ind w:left="107"/>
            </w:pPr>
            <w:r>
              <w:t xml:space="preserve">Assignments and Written </w:t>
            </w:r>
            <w:r>
              <w:rPr>
                <w:spacing w:val="-4"/>
              </w:rPr>
              <w:t>Test</w:t>
            </w:r>
          </w:p>
        </w:tc>
      </w:tr>
      <w:tr w:rsidR="00544B17" w14:paraId="4E8AF34A" w14:textId="77777777" w:rsidTr="001B19E6">
        <w:trPr>
          <w:trHeight w:val="2414"/>
        </w:trPr>
        <w:tc>
          <w:tcPr>
            <w:tcW w:w="566" w:type="dxa"/>
          </w:tcPr>
          <w:p w14:paraId="4B6B98B2" w14:textId="77777777" w:rsidR="00544B17" w:rsidRDefault="00544B17" w:rsidP="00704AD6">
            <w:pPr>
              <w:pStyle w:val="TableParagraph"/>
              <w:ind w:left="16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1277" w:type="dxa"/>
          </w:tcPr>
          <w:p w14:paraId="79CDC086" w14:textId="77777777" w:rsidR="00544B17" w:rsidRDefault="00544B17" w:rsidP="00704AD6">
            <w:pPr>
              <w:pStyle w:val="TableParagraph"/>
              <w:ind w:left="14"/>
              <w:jc w:val="center"/>
            </w:pPr>
            <w:r>
              <w:rPr>
                <w:spacing w:val="-2"/>
              </w:rPr>
              <w:t>March</w:t>
            </w:r>
          </w:p>
        </w:tc>
        <w:tc>
          <w:tcPr>
            <w:tcW w:w="4537" w:type="dxa"/>
          </w:tcPr>
          <w:p w14:paraId="1BD72E08" w14:textId="07503001" w:rsidR="00544B17" w:rsidRDefault="001B19E6" w:rsidP="00C96F46">
            <w:pPr>
              <w:pStyle w:val="TableParagraph"/>
              <w:spacing w:before="2" w:line="247" w:lineRule="exact"/>
              <w:ind w:left="0"/>
            </w:pPr>
            <w:r w:rsidRPr="001B19E6">
              <w:t>Communication Skills: Self-Introduction: Interview Skills/Confidence Building. Campus to Work: Time Management and Planning Skills</w:t>
            </w:r>
            <w:r w:rsidR="00BB22FF">
              <w:t>.</w:t>
            </w:r>
          </w:p>
        </w:tc>
        <w:tc>
          <w:tcPr>
            <w:tcW w:w="1987" w:type="dxa"/>
          </w:tcPr>
          <w:p w14:paraId="290DA23A" w14:textId="0028020B" w:rsidR="00544B17" w:rsidRPr="00B51B58" w:rsidRDefault="001F249A" w:rsidP="00704AD6">
            <w:pPr>
              <w:pStyle w:val="TableParagraph"/>
              <w:ind w:left="111"/>
            </w:pPr>
            <w:r>
              <w:t>Chanakya : The management Challenge</w:t>
            </w:r>
          </w:p>
        </w:tc>
        <w:tc>
          <w:tcPr>
            <w:tcW w:w="2602" w:type="dxa"/>
          </w:tcPr>
          <w:p w14:paraId="0B156331" w14:textId="77777777" w:rsidR="00544B17" w:rsidRDefault="00544B17" w:rsidP="00704AD6">
            <w:pPr>
              <w:pStyle w:val="TableParagraph"/>
              <w:ind w:left="107"/>
            </w:pPr>
            <w:r>
              <w:t xml:space="preserve">Mid Term </w:t>
            </w:r>
            <w:r>
              <w:rPr>
                <w:spacing w:val="-4"/>
              </w:rPr>
              <w:t>test</w:t>
            </w:r>
          </w:p>
        </w:tc>
      </w:tr>
      <w:tr w:rsidR="00544B17" w14:paraId="787E9382" w14:textId="77777777" w:rsidTr="001B19E6">
        <w:trPr>
          <w:trHeight w:val="1344"/>
        </w:trPr>
        <w:tc>
          <w:tcPr>
            <w:tcW w:w="566" w:type="dxa"/>
          </w:tcPr>
          <w:p w14:paraId="43A44955" w14:textId="77777777" w:rsidR="00544B17" w:rsidRDefault="00544B17" w:rsidP="00704AD6">
            <w:pPr>
              <w:pStyle w:val="TableParagraph"/>
              <w:ind w:left="16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277" w:type="dxa"/>
          </w:tcPr>
          <w:p w14:paraId="109E077E" w14:textId="77777777" w:rsidR="00544B17" w:rsidRDefault="00544B17" w:rsidP="00704AD6">
            <w:pPr>
              <w:pStyle w:val="TableParagraph"/>
              <w:ind w:left="14" w:right="108"/>
              <w:jc w:val="center"/>
            </w:pPr>
            <w:r>
              <w:rPr>
                <w:spacing w:val="-2"/>
              </w:rPr>
              <w:t>April</w:t>
            </w:r>
          </w:p>
        </w:tc>
        <w:tc>
          <w:tcPr>
            <w:tcW w:w="4537" w:type="dxa"/>
          </w:tcPr>
          <w:p w14:paraId="2D16EF73" w14:textId="10AD72B3" w:rsidR="00544B17" w:rsidRDefault="001B19E6" w:rsidP="00C96F46">
            <w:pPr>
              <w:pStyle w:val="TableParagraph"/>
              <w:spacing w:line="270" w:lineRule="atLeast"/>
              <w:ind w:left="0" w:right="145"/>
            </w:pPr>
            <w:r w:rsidRPr="001B19E6">
              <w:t xml:space="preserve"> Interview skills- its phases &amp; ways to crack interview; Handling setbacks/rejection and recover from it with an action plan; Verbal Communication and Non-Verbal Communication</w:t>
            </w:r>
          </w:p>
        </w:tc>
        <w:tc>
          <w:tcPr>
            <w:tcW w:w="1987" w:type="dxa"/>
          </w:tcPr>
          <w:p w14:paraId="63ECD249" w14:textId="77777777" w:rsidR="00544B17" w:rsidRDefault="00544B17" w:rsidP="00704AD6">
            <w:pPr>
              <w:pStyle w:val="TableParagraph"/>
              <w:spacing w:before="0" w:line="270" w:lineRule="atLeast"/>
              <w:ind w:left="111" w:right="193"/>
            </w:pPr>
          </w:p>
        </w:tc>
        <w:tc>
          <w:tcPr>
            <w:tcW w:w="2602" w:type="dxa"/>
          </w:tcPr>
          <w:p w14:paraId="0F4C2D9D" w14:textId="77777777" w:rsidR="00544B17" w:rsidRDefault="00544B17" w:rsidP="00704AD6">
            <w:pPr>
              <w:pStyle w:val="TableParagraph"/>
              <w:ind w:left="203"/>
            </w:pPr>
            <w:r>
              <w:rPr>
                <w:spacing w:val="-2"/>
              </w:rPr>
              <w:t>Presentation</w:t>
            </w:r>
          </w:p>
        </w:tc>
      </w:tr>
    </w:tbl>
    <w:p w14:paraId="2AEDDA43" w14:textId="77777777" w:rsidR="00FC15AA" w:rsidRDefault="00FC15AA"/>
    <w:sectPr w:rsidR="00FC15AA" w:rsidSect="006472F2">
      <w:pgSz w:w="12240" w:h="15840"/>
      <w:pgMar w:top="1420" w:right="36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proofState w:spelling="clean"/>
  <w:revisionView w:inkAnnotations="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2F2"/>
    <w:rsid w:val="0008482B"/>
    <w:rsid w:val="00092F74"/>
    <w:rsid w:val="00094719"/>
    <w:rsid w:val="000A5E5B"/>
    <w:rsid w:val="000E6D22"/>
    <w:rsid w:val="00101C08"/>
    <w:rsid w:val="0011463D"/>
    <w:rsid w:val="00160F50"/>
    <w:rsid w:val="001B19E6"/>
    <w:rsid w:val="001E60EE"/>
    <w:rsid w:val="001F249A"/>
    <w:rsid w:val="00203A5D"/>
    <w:rsid w:val="002974C1"/>
    <w:rsid w:val="002A6D24"/>
    <w:rsid w:val="0038062B"/>
    <w:rsid w:val="00400385"/>
    <w:rsid w:val="004035CE"/>
    <w:rsid w:val="00406A6F"/>
    <w:rsid w:val="0043078F"/>
    <w:rsid w:val="0052338A"/>
    <w:rsid w:val="00534B93"/>
    <w:rsid w:val="00544B17"/>
    <w:rsid w:val="005D06BF"/>
    <w:rsid w:val="006472F2"/>
    <w:rsid w:val="00647B19"/>
    <w:rsid w:val="00647D17"/>
    <w:rsid w:val="006624AB"/>
    <w:rsid w:val="0069549C"/>
    <w:rsid w:val="00701FBD"/>
    <w:rsid w:val="0070763D"/>
    <w:rsid w:val="007369BB"/>
    <w:rsid w:val="00743FE1"/>
    <w:rsid w:val="00775E60"/>
    <w:rsid w:val="00790491"/>
    <w:rsid w:val="00791CFB"/>
    <w:rsid w:val="00815029"/>
    <w:rsid w:val="008474DF"/>
    <w:rsid w:val="00883425"/>
    <w:rsid w:val="008A10CC"/>
    <w:rsid w:val="00963C27"/>
    <w:rsid w:val="00A26C04"/>
    <w:rsid w:val="00A76B27"/>
    <w:rsid w:val="00A84FE0"/>
    <w:rsid w:val="00AD312C"/>
    <w:rsid w:val="00B1424E"/>
    <w:rsid w:val="00B45700"/>
    <w:rsid w:val="00B51B58"/>
    <w:rsid w:val="00B53052"/>
    <w:rsid w:val="00B713CC"/>
    <w:rsid w:val="00B84282"/>
    <w:rsid w:val="00B93671"/>
    <w:rsid w:val="00BB22FF"/>
    <w:rsid w:val="00BF57A2"/>
    <w:rsid w:val="00C02F69"/>
    <w:rsid w:val="00C17E05"/>
    <w:rsid w:val="00C55D74"/>
    <w:rsid w:val="00C86C0C"/>
    <w:rsid w:val="00C910B3"/>
    <w:rsid w:val="00C96F46"/>
    <w:rsid w:val="00CC63DE"/>
    <w:rsid w:val="00CD36F5"/>
    <w:rsid w:val="00D16D2E"/>
    <w:rsid w:val="00DB33D0"/>
    <w:rsid w:val="00E2148E"/>
    <w:rsid w:val="00E32F16"/>
    <w:rsid w:val="00E41601"/>
    <w:rsid w:val="00F419E4"/>
    <w:rsid w:val="00F847CD"/>
    <w:rsid w:val="00F943A0"/>
    <w:rsid w:val="00FC1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E334E6"/>
  <w15:docId w15:val="{03E87E7B-925E-4212-BD38-FA6D01E04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6472F2"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rsid w:val="006472F2"/>
    <w:pPr>
      <w:spacing w:before="18"/>
      <w:ind w:right="358"/>
      <w:jc w:val="center"/>
      <w:outlineLvl w:val="0"/>
    </w:pPr>
    <w:rPr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6472F2"/>
    <w:pPr>
      <w:spacing w:before="261"/>
      <w:ind w:left="293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rsid w:val="006472F2"/>
  </w:style>
  <w:style w:type="paragraph" w:customStyle="1" w:styleId="TableParagraph">
    <w:name w:val="Table Paragraph"/>
    <w:basedOn w:val="Normal"/>
    <w:uiPriority w:val="1"/>
    <w:qFormat/>
    <w:rsid w:val="006472F2"/>
    <w:pPr>
      <w:spacing w:before="1"/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1196</Words>
  <Characters>6819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Acer`</dc:creator>
  <cp:lastModifiedBy>Poonam Bhardwaj</cp:lastModifiedBy>
  <cp:revision>2</cp:revision>
  <dcterms:created xsi:type="dcterms:W3CDTF">2026-05-15T10:28:00Z</dcterms:created>
  <dcterms:modified xsi:type="dcterms:W3CDTF">2026-05-15T10:28:00Z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2025-03-24T00:00:00Z</vt:filetime>
  </property>
  <property fmtid="{D5CDD505-2E9C-101B-9397-08002B2CF9AE}" pid="5" name="Producer">
    <vt:lpwstr>www.ilovepdf.com</vt:lpwstr>
  </property>
</Properties>
</file>